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FAC" w14:textId="77777777" w:rsidR="005F141C" w:rsidRDefault="00BD45D5" w:rsidP="00BD5395">
      <w:pPr>
        <w:spacing w:after="0"/>
        <w:jc w:val="center"/>
        <w:rPr>
          <w:rFonts w:ascii="Cambria" w:hAnsi="Cambria"/>
          <w:b/>
        </w:rPr>
      </w:pPr>
      <w:r>
        <w:rPr>
          <w:rFonts w:ascii="Cambria" w:hAnsi="Cambria"/>
          <w:b/>
        </w:rPr>
        <w:t>NUCA of F</w:t>
      </w:r>
      <w:r w:rsidR="00BD48B0">
        <w:rPr>
          <w:rFonts w:ascii="Cambria" w:hAnsi="Cambria"/>
          <w:b/>
        </w:rPr>
        <w:t>lorida</w:t>
      </w:r>
    </w:p>
    <w:p w14:paraId="3BFCA486" w14:textId="77777777" w:rsidR="00EA6C0B" w:rsidRDefault="00BD48B0" w:rsidP="00BD5395">
      <w:pPr>
        <w:spacing w:after="0"/>
        <w:jc w:val="center"/>
        <w:rPr>
          <w:rFonts w:ascii="Cambria" w:hAnsi="Cambria"/>
          <w:b/>
        </w:rPr>
      </w:pPr>
      <w:r>
        <w:rPr>
          <w:rFonts w:ascii="Cambria" w:hAnsi="Cambria"/>
          <w:b/>
        </w:rPr>
        <w:t>Board of Directors’ Meeting</w:t>
      </w:r>
    </w:p>
    <w:p w14:paraId="664076C1" w14:textId="770FD1D3" w:rsidR="00BD48B0" w:rsidRDefault="0062161D" w:rsidP="00BD5395">
      <w:pPr>
        <w:spacing w:after="0"/>
        <w:jc w:val="center"/>
        <w:rPr>
          <w:rFonts w:ascii="Cambria" w:hAnsi="Cambria"/>
        </w:rPr>
      </w:pPr>
      <w:r>
        <w:rPr>
          <w:rFonts w:ascii="Cambria" w:hAnsi="Cambria"/>
        </w:rPr>
        <w:t>Thursday, July 11</w:t>
      </w:r>
      <w:r w:rsidR="00BD5395">
        <w:rPr>
          <w:rFonts w:ascii="Cambria" w:hAnsi="Cambria"/>
        </w:rPr>
        <w:t>, 2024</w:t>
      </w:r>
    </w:p>
    <w:p w14:paraId="61191EAF" w14:textId="28FE378C" w:rsidR="00BD5395" w:rsidRDefault="002A35C7" w:rsidP="00BD5395">
      <w:pPr>
        <w:spacing w:after="0"/>
        <w:jc w:val="center"/>
        <w:rPr>
          <w:rFonts w:ascii="Cambria" w:hAnsi="Cambria"/>
        </w:rPr>
      </w:pPr>
      <w:r>
        <w:rPr>
          <w:rFonts w:ascii="Cambria" w:hAnsi="Cambria"/>
        </w:rPr>
        <w:t>3:30 PM</w:t>
      </w:r>
    </w:p>
    <w:p w14:paraId="0539805E" w14:textId="69A353E2" w:rsidR="00BD64E7" w:rsidRDefault="0062161D" w:rsidP="00BD5395">
      <w:pPr>
        <w:spacing w:after="0"/>
        <w:jc w:val="center"/>
        <w:rPr>
          <w:rFonts w:ascii="Cambria" w:hAnsi="Cambria"/>
        </w:rPr>
      </w:pPr>
      <w:r>
        <w:rPr>
          <w:rFonts w:ascii="Cambria" w:hAnsi="Cambria"/>
        </w:rPr>
        <w:t>Bonita Springs</w:t>
      </w:r>
      <w:r w:rsidR="003E11E3">
        <w:rPr>
          <w:rFonts w:ascii="Cambria" w:hAnsi="Cambria"/>
        </w:rPr>
        <w:t>, Florida</w:t>
      </w:r>
    </w:p>
    <w:p w14:paraId="09FE4B5A" w14:textId="77777777" w:rsidR="00D80955" w:rsidRDefault="00D80955" w:rsidP="00BD48B0">
      <w:pPr>
        <w:spacing w:after="0"/>
        <w:jc w:val="center"/>
        <w:rPr>
          <w:rFonts w:ascii="Cambria" w:hAnsi="Cambria"/>
        </w:rPr>
      </w:pPr>
    </w:p>
    <w:p w14:paraId="7B9D6DD2" w14:textId="77777777" w:rsidR="00BD48B0" w:rsidRDefault="00BD48B0" w:rsidP="00BD48B0">
      <w:pPr>
        <w:jc w:val="center"/>
        <w:rPr>
          <w:rFonts w:ascii="Cambria" w:hAnsi="Cambria"/>
          <w:b/>
        </w:rPr>
      </w:pPr>
      <w:r>
        <w:rPr>
          <w:rFonts w:ascii="Cambria" w:hAnsi="Cambria"/>
          <w:b/>
        </w:rPr>
        <w:t>Meeting Minutes</w:t>
      </w:r>
    </w:p>
    <w:p w14:paraId="618AFEFB" w14:textId="77777777" w:rsidR="00BD48B0" w:rsidRDefault="00BD48B0"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CALL TO ORDER</w:t>
      </w:r>
    </w:p>
    <w:p w14:paraId="2C64E064" w14:textId="215974BB" w:rsidR="00BD48B0" w:rsidRDefault="003E11E3" w:rsidP="00BD48B0">
      <w:pPr>
        <w:autoSpaceDE w:val="0"/>
        <w:autoSpaceDN w:val="0"/>
        <w:adjustRightInd w:val="0"/>
        <w:spacing w:after="0" w:line="240" w:lineRule="auto"/>
        <w:rPr>
          <w:rFonts w:ascii="Cambria" w:hAnsi="Cambria" w:cs="Cambria"/>
        </w:rPr>
      </w:pPr>
      <w:r>
        <w:rPr>
          <w:rFonts w:ascii="Cambria" w:hAnsi="Cambria" w:cs="Cambria"/>
        </w:rPr>
        <w:t>P. Danielecki</w:t>
      </w:r>
      <w:r w:rsidR="00BD48B0">
        <w:rPr>
          <w:rFonts w:ascii="Cambria" w:hAnsi="Cambria" w:cs="Cambria"/>
        </w:rPr>
        <w:t xml:space="preserve"> called the Board of Directors’ Meeting to order at </w:t>
      </w:r>
      <w:r w:rsidR="0062161D">
        <w:rPr>
          <w:rFonts w:ascii="Cambria" w:hAnsi="Cambria" w:cs="Cambria"/>
        </w:rPr>
        <w:t>3</w:t>
      </w:r>
      <w:r w:rsidR="00363C58">
        <w:rPr>
          <w:rFonts w:ascii="Cambria" w:hAnsi="Cambria" w:cs="Cambria"/>
        </w:rPr>
        <w:t>:</w:t>
      </w:r>
      <w:r w:rsidR="000D2A6C">
        <w:rPr>
          <w:rFonts w:ascii="Cambria" w:hAnsi="Cambria" w:cs="Cambria"/>
        </w:rPr>
        <w:t>45 PM</w:t>
      </w:r>
    </w:p>
    <w:p w14:paraId="350123D0" w14:textId="77777777" w:rsidR="00BD48B0" w:rsidRDefault="00BD48B0" w:rsidP="00BD48B0">
      <w:pPr>
        <w:autoSpaceDE w:val="0"/>
        <w:autoSpaceDN w:val="0"/>
        <w:adjustRightInd w:val="0"/>
        <w:spacing w:after="0" w:line="240" w:lineRule="auto"/>
        <w:rPr>
          <w:rFonts w:ascii="Cambria" w:hAnsi="Cambria" w:cs="Cambria"/>
        </w:rPr>
      </w:pPr>
    </w:p>
    <w:p w14:paraId="07C7A0FB" w14:textId="77777777" w:rsidR="00BD48B0" w:rsidRDefault="00BD48B0"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ROLL CALL</w:t>
      </w:r>
    </w:p>
    <w:p w14:paraId="52ED20C3" w14:textId="0B2FDAF7" w:rsidR="00BD48B0" w:rsidRDefault="00E10EFB" w:rsidP="00BD48B0">
      <w:pPr>
        <w:autoSpaceDE w:val="0"/>
        <w:autoSpaceDN w:val="0"/>
        <w:adjustRightInd w:val="0"/>
        <w:spacing w:after="0" w:line="240" w:lineRule="auto"/>
        <w:rPr>
          <w:rFonts w:ascii="Cambria" w:hAnsi="Cambria" w:cs="Cambria"/>
        </w:rPr>
      </w:pPr>
      <w:r>
        <w:rPr>
          <w:rFonts w:ascii="Cambria" w:hAnsi="Cambria" w:cs="Cambria"/>
        </w:rPr>
        <w:t xml:space="preserve">A roll call </w:t>
      </w:r>
      <w:r w:rsidR="005E654D">
        <w:rPr>
          <w:rFonts w:ascii="Cambria" w:hAnsi="Cambria" w:cs="Cambria"/>
        </w:rPr>
        <w:t xml:space="preserve">was </w:t>
      </w:r>
      <w:r w:rsidR="00E200A1">
        <w:rPr>
          <w:rFonts w:ascii="Cambria" w:hAnsi="Cambria" w:cs="Cambria"/>
        </w:rPr>
        <w:t>conducted,</w:t>
      </w:r>
      <w:r w:rsidR="005E654D">
        <w:rPr>
          <w:rFonts w:ascii="Cambria" w:hAnsi="Cambria" w:cs="Cambria"/>
        </w:rPr>
        <w:t xml:space="preserve"> and a quorum was present</w:t>
      </w:r>
      <w:r w:rsidR="005620E7">
        <w:rPr>
          <w:rFonts w:ascii="Cambria" w:hAnsi="Cambria" w:cs="Cambria"/>
        </w:rPr>
        <w:t xml:space="preserve">. </w:t>
      </w:r>
    </w:p>
    <w:p w14:paraId="7C74AD56" w14:textId="77777777" w:rsidR="00BD5395" w:rsidRDefault="00BD5395" w:rsidP="00BD48B0">
      <w:pPr>
        <w:autoSpaceDE w:val="0"/>
        <w:autoSpaceDN w:val="0"/>
        <w:adjustRightInd w:val="0"/>
        <w:spacing w:after="0" w:line="240" w:lineRule="auto"/>
        <w:rPr>
          <w:rFonts w:ascii="Cambria" w:hAnsi="Cambria" w:cs="Cambria"/>
        </w:rPr>
      </w:pPr>
    </w:p>
    <w:p w14:paraId="6E0EB766" w14:textId="77777777" w:rsidR="00C072D6" w:rsidRDefault="00BD48B0"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APPROVAL OF MINUTES</w:t>
      </w:r>
    </w:p>
    <w:p w14:paraId="459EA6BC" w14:textId="6DBBBCD9" w:rsidR="00BD48B0" w:rsidRDefault="006A5924" w:rsidP="00BD48B0">
      <w:pPr>
        <w:autoSpaceDE w:val="0"/>
        <w:autoSpaceDN w:val="0"/>
        <w:adjustRightInd w:val="0"/>
        <w:spacing w:after="0" w:line="240" w:lineRule="auto"/>
        <w:rPr>
          <w:rFonts w:ascii="Cambria" w:hAnsi="Cambria" w:cs="Cambria"/>
        </w:rPr>
      </w:pPr>
      <w:r>
        <w:rPr>
          <w:rFonts w:ascii="Cambria" w:hAnsi="Cambria" w:cs="Cambria"/>
        </w:rPr>
        <w:t>P. Danielecki</w:t>
      </w:r>
      <w:r w:rsidR="00BD48B0">
        <w:rPr>
          <w:rFonts w:ascii="Cambria" w:hAnsi="Cambria" w:cs="Cambria"/>
        </w:rPr>
        <w:t xml:space="preserve"> presented the Minutes from the</w:t>
      </w:r>
      <w:r w:rsidR="00665F3B">
        <w:rPr>
          <w:rFonts w:ascii="Cambria" w:hAnsi="Cambria" w:cs="Cambria"/>
        </w:rPr>
        <w:t xml:space="preserve"> </w:t>
      </w:r>
      <w:r w:rsidR="000D2A6C">
        <w:rPr>
          <w:rFonts w:ascii="Cambria" w:hAnsi="Cambria" w:cs="Cambria"/>
        </w:rPr>
        <w:t>May</w:t>
      </w:r>
      <w:r w:rsidR="00A62DFA">
        <w:rPr>
          <w:rFonts w:ascii="Cambria" w:hAnsi="Cambria" w:cs="Cambria"/>
        </w:rPr>
        <w:t xml:space="preserve"> </w:t>
      </w:r>
      <w:r w:rsidR="00BD5395">
        <w:rPr>
          <w:rFonts w:ascii="Cambria" w:hAnsi="Cambria" w:cs="Cambria"/>
        </w:rPr>
        <w:t>2024</w:t>
      </w:r>
      <w:r w:rsidR="00695C4F">
        <w:rPr>
          <w:rFonts w:ascii="Cambria" w:hAnsi="Cambria" w:cs="Cambria"/>
        </w:rPr>
        <w:t xml:space="preserve"> </w:t>
      </w:r>
      <w:r w:rsidR="009D4EDD">
        <w:rPr>
          <w:rFonts w:ascii="Cambria" w:hAnsi="Cambria" w:cs="Cambria"/>
        </w:rPr>
        <w:t xml:space="preserve">Board </w:t>
      </w:r>
      <w:r w:rsidR="00BD48B0">
        <w:rPr>
          <w:rFonts w:ascii="Cambria" w:hAnsi="Cambria" w:cs="Cambria"/>
        </w:rPr>
        <w:t>meeting</w:t>
      </w:r>
      <w:r w:rsidR="00BD45D5">
        <w:rPr>
          <w:rFonts w:ascii="Cambria" w:hAnsi="Cambria" w:cs="Cambria"/>
        </w:rPr>
        <w:t xml:space="preserve"> </w:t>
      </w:r>
      <w:r w:rsidR="00BD48B0">
        <w:rPr>
          <w:rFonts w:ascii="Cambria" w:hAnsi="Cambria" w:cs="Cambria"/>
        </w:rPr>
        <w:t xml:space="preserve">for review and </w:t>
      </w:r>
      <w:r w:rsidR="00BD48B0" w:rsidRPr="005E654D">
        <w:rPr>
          <w:rFonts w:ascii="Cambria" w:hAnsi="Cambria" w:cs="Cambria"/>
        </w:rPr>
        <w:t>approval</w:t>
      </w:r>
      <w:r w:rsidR="005620E7" w:rsidRPr="005E654D">
        <w:rPr>
          <w:rFonts w:ascii="Cambria" w:hAnsi="Cambria" w:cs="Cambria"/>
        </w:rPr>
        <w:t>.</w:t>
      </w:r>
      <w:r w:rsidR="005620E7">
        <w:rPr>
          <w:rFonts w:ascii="Cambria" w:hAnsi="Cambria" w:cs="Cambria"/>
        </w:rPr>
        <w:t xml:space="preserve"> </w:t>
      </w:r>
      <w:r w:rsidR="003B35F0">
        <w:rPr>
          <w:rFonts w:ascii="Cambria" w:hAnsi="Cambria" w:cs="Cambria"/>
        </w:rPr>
        <w:t>A</w:t>
      </w:r>
      <w:r w:rsidR="00BD48B0">
        <w:rPr>
          <w:rFonts w:ascii="Cambria" w:hAnsi="Cambria" w:cs="Cambria"/>
        </w:rPr>
        <w:t xml:space="preserve"> motion to approve the minutes</w:t>
      </w:r>
      <w:r w:rsidR="003B35F0">
        <w:rPr>
          <w:rFonts w:ascii="Cambria" w:hAnsi="Cambria" w:cs="Cambria"/>
        </w:rPr>
        <w:t xml:space="preserve"> was made</w:t>
      </w:r>
      <w:r w:rsidR="00BC6C7D">
        <w:rPr>
          <w:rFonts w:ascii="Cambria" w:hAnsi="Cambria" w:cs="Cambria"/>
        </w:rPr>
        <w:t xml:space="preserve"> by </w:t>
      </w:r>
      <w:r w:rsidR="00A62DFA">
        <w:rPr>
          <w:rFonts w:ascii="Cambria" w:hAnsi="Cambria" w:cs="Cambria"/>
        </w:rPr>
        <w:t>J. Lee</w:t>
      </w:r>
      <w:r w:rsidR="00BC6C7D">
        <w:rPr>
          <w:rFonts w:ascii="Cambria" w:hAnsi="Cambria" w:cs="Cambria"/>
        </w:rPr>
        <w:t xml:space="preserve">, </w:t>
      </w:r>
      <w:r w:rsidR="00090A0B">
        <w:rPr>
          <w:rFonts w:ascii="Cambria" w:hAnsi="Cambria" w:cs="Cambria"/>
        </w:rPr>
        <w:t xml:space="preserve">seconded </w:t>
      </w:r>
      <w:r w:rsidR="00BC6C7D">
        <w:rPr>
          <w:rFonts w:ascii="Cambria" w:hAnsi="Cambria" w:cs="Cambria"/>
        </w:rPr>
        <w:t xml:space="preserve">by </w:t>
      </w:r>
      <w:r w:rsidR="00A62DFA">
        <w:rPr>
          <w:rFonts w:ascii="Cambria" w:hAnsi="Cambria" w:cs="Cambria"/>
        </w:rPr>
        <w:t>B. Hunsicker</w:t>
      </w:r>
      <w:r w:rsidR="00571C53">
        <w:rPr>
          <w:rFonts w:ascii="Cambria" w:hAnsi="Cambria" w:cs="Cambria"/>
        </w:rPr>
        <w:t xml:space="preserve"> </w:t>
      </w:r>
      <w:r w:rsidR="00090A0B">
        <w:rPr>
          <w:rFonts w:ascii="Cambria" w:hAnsi="Cambria" w:cs="Cambria"/>
        </w:rPr>
        <w:t>and carri</w:t>
      </w:r>
      <w:r w:rsidR="00BD48B0">
        <w:rPr>
          <w:rFonts w:ascii="Cambria" w:hAnsi="Cambria" w:cs="Cambria"/>
        </w:rPr>
        <w:t>ed unanimously.</w:t>
      </w:r>
    </w:p>
    <w:p w14:paraId="726F5CAD" w14:textId="77777777" w:rsidR="00C072D6" w:rsidRDefault="00C072D6" w:rsidP="00C072D6">
      <w:pPr>
        <w:spacing w:after="0"/>
        <w:rPr>
          <w:rFonts w:ascii="Cambria-Bold" w:hAnsi="Cambria-Bold" w:cs="Cambria-Bold"/>
          <w:b/>
          <w:bCs/>
        </w:rPr>
      </w:pPr>
    </w:p>
    <w:p w14:paraId="354345A5" w14:textId="77777777" w:rsidR="00C072D6" w:rsidRDefault="00BD48B0" w:rsidP="00C072D6">
      <w:pPr>
        <w:spacing w:after="0"/>
        <w:rPr>
          <w:rFonts w:ascii="Cambria-Bold" w:hAnsi="Cambria-Bold" w:cs="Cambria-Bold"/>
          <w:b/>
          <w:bCs/>
        </w:rPr>
      </w:pPr>
      <w:r>
        <w:rPr>
          <w:rFonts w:ascii="Cambria-Bold" w:hAnsi="Cambria-Bold" w:cs="Cambria-Bold"/>
          <w:b/>
          <w:bCs/>
        </w:rPr>
        <w:t xml:space="preserve">FINANCIAL REPORTS </w:t>
      </w:r>
    </w:p>
    <w:p w14:paraId="503AC31D" w14:textId="050D6812" w:rsidR="00BD5395" w:rsidRDefault="00F36289" w:rsidP="00C072D6">
      <w:pPr>
        <w:rPr>
          <w:rFonts w:ascii="Cambria" w:hAnsi="Cambria"/>
        </w:rPr>
      </w:pPr>
      <w:r>
        <w:rPr>
          <w:rFonts w:ascii="Cambria" w:hAnsi="Cambria"/>
        </w:rPr>
        <w:t>M. Donnell</w:t>
      </w:r>
      <w:r w:rsidR="00695C4F">
        <w:rPr>
          <w:rFonts w:ascii="Cambria" w:hAnsi="Cambria"/>
        </w:rPr>
        <w:t xml:space="preserve"> pre</w:t>
      </w:r>
      <w:r w:rsidR="00ED29BD" w:rsidRPr="002F63AF">
        <w:rPr>
          <w:rFonts w:ascii="Cambria" w:hAnsi="Cambria"/>
        </w:rPr>
        <w:t>sented the NUCA of Florida financial reports for</w:t>
      </w:r>
      <w:r w:rsidR="0016263B">
        <w:rPr>
          <w:rFonts w:ascii="Cambria" w:hAnsi="Cambria"/>
        </w:rPr>
        <w:t xml:space="preserve"> </w:t>
      </w:r>
      <w:r w:rsidR="00A62DFA">
        <w:rPr>
          <w:rFonts w:ascii="Cambria" w:hAnsi="Cambria"/>
        </w:rPr>
        <w:t>May-June</w:t>
      </w:r>
      <w:r>
        <w:rPr>
          <w:rFonts w:ascii="Cambria" w:hAnsi="Cambria"/>
        </w:rPr>
        <w:t xml:space="preserve"> 202</w:t>
      </w:r>
      <w:r w:rsidR="00BD5395">
        <w:rPr>
          <w:rFonts w:ascii="Cambria" w:hAnsi="Cambria"/>
        </w:rPr>
        <w:t>4</w:t>
      </w:r>
      <w:r w:rsidR="006A5924">
        <w:rPr>
          <w:rFonts w:ascii="Cambria" w:hAnsi="Cambria"/>
        </w:rPr>
        <w:t xml:space="preserve"> </w:t>
      </w:r>
      <w:r w:rsidR="00BC6C7D">
        <w:rPr>
          <w:rFonts w:ascii="Cambria" w:hAnsi="Cambria"/>
        </w:rPr>
        <w:t>for Board review</w:t>
      </w:r>
      <w:r w:rsidR="005620E7" w:rsidRPr="0016263B">
        <w:rPr>
          <w:rFonts w:ascii="Cambria" w:hAnsi="Cambria"/>
        </w:rPr>
        <w:t>.</w:t>
      </w:r>
      <w:r w:rsidR="005620E7" w:rsidRPr="002F63AF">
        <w:rPr>
          <w:rFonts w:ascii="Cambria" w:hAnsi="Cambria"/>
        </w:rPr>
        <w:t xml:space="preserve"> </w:t>
      </w:r>
      <w:r w:rsidR="00A62DFA">
        <w:rPr>
          <w:rFonts w:ascii="Cambria" w:hAnsi="Cambria"/>
        </w:rPr>
        <w:t>Staff reported that the ASJMSF Bass Tournament income was $800 over budget</w:t>
      </w:r>
      <w:r w:rsidR="00430D87">
        <w:rPr>
          <w:rFonts w:ascii="Cambria" w:hAnsi="Cambria"/>
        </w:rPr>
        <w:t>, netting the Association $7800</w:t>
      </w:r>
      <w:r w:rsidR="00A62DFA">
        <w:rPr>
          <w:rFonts w:ascii="Cambria" w:hAnsi="Cambria"/>
        </w:rPr>
        <w:t>; dues exceeded budget</w:t>
      </w:r>
      <w:r w:rsidR="00430D87">
        <w:rPr>
          <w:rFonts w:ascii="Cambria" w:hAnsi="Cambria"/>
        </w:rPr>
        <w:t xml:space="preserve"> to the tune of</w:t>
      </w:r>
      <w:r w:rsidR="00A62DFA">
        <w:rPr>
          <w:rFonts w:ascii="Cambria" w:hAnsi="Cambria"/>
        </w:rPr>
        <w:t xml:space="preserve"> </w:t>
      </w:r>
      <w:r w:rsidR="00BD582B">
        <w:rPr>
          <w:rFonts w:ascii="Cambria" w:hAnsi="Cambria"/>
        </w:rPr>
        <w:t>$</w:t>
      </w:r>
      <w:r w:rsidR="00A62DFA">
        <w:rPr>
          <w:rFonts w:ascii="Cambria" w:hAnsi="Cambria"/>
        </w:rPr>
        <w:t xml:space="preserve">151,600 over </w:t>
      </w:r>
      <w:r w:rsidR="00430D87">
        <w:rPr>
          <w:rFonts w:ascii="Cambria" w:hAnsi="Cambria"/>
        </w:rPr>
        <w:t>anticipated</w:t>
      </w:r>
      <w:r w:rsidR="00A62DFA">
        <w:rPr>
          <w:rFonts w:ascii="Cambria" w:hAnsi="Cambria"/>
        </w:rPr>
        <w:t xml:space="preserve"> $142,000;</w:t>
      </w:r>
      <w:r w:rsidR="00BD582B">
        <w:rPr>
          <w:rFonts w:ascii="Cambria" w:hAnsi="Cambria"/>
        </w:rPr>
        <w:t xml:space="preserve"> and transition expenses</w:t>
      </w:r>
      <w:r w:rsidR="00430D87">
        <w:rPr>
          <w:rFonts w:ascii="Cambria" w:hAnsi="Cambria"/>
        </w:rPr>
        <w:t xml:space="preserve"> with hiring a new Executive Director</w:t>
      </w:r>
      <w:r w:rsidR="00BD582B">
        <w:rPr>
          <w:rFonts w:ascii="Cambria" w:hAnsi="Cambria"/>
        </w:rPr>
        <w:t xml:space="preserve"> </w:t>
      </w:r>
      <w:r w:rsidR="00430D87">
        <w:rPr>
          <w:rFonts w:ascii="Cambria" w:hAnsi="Cambria"/>
        </w:rPr>
        <w:t>(</w:t>
      </w:r>
      <w:r w:rsidR="00BD582B">
        <w:rPr>
          <w:rFonts w:ascii="Cambria" w:hAnsi="Cambria"/>
        </w:rPr>
        <w:t>computer, printer, office supplies, post office box and storage unit</w:t>
      </w:r>
      <w:r w:rsidR="00430D87">
        <w:rPr>
          <w:rFonts w:ascii="Cambria" w:hAnsi="Cambria"/>
        </w:rPr>
        <w:t>)</w:t>
      </w:r>
      <w:r w:rsidR="00BD582B">
        <w:rPr>
          <w:rFonts w:ascii="Cambria" w:hAnsi="Cambria"/>
        </w:rPr>
        <w:t xml:space="preserve"> impacted expenses</w:t>
      </w:r>
      <w:r w:rsidR="00232F48">
        <w:rPr>
          <w:rFonts w:ascii="Cambria" w:hAnsi="Cambria"/>
        </w:rPr>
        <w:t xml:space="preserve"> for the quarter. </w:t>
      </w:r>
    </w:p>
    <w:p w14:paraId="70D39AE3" w14:textId="430AC044" w:rsidR="0016263B" w:rsidRDefault="00A62DFA" w:rsidP="00C072D6">
      <w:pPr>
        <w:rPr>
          <w:rFonts w:ascii="Cambria" w:hAnsi="Cambria"/>
        </w:rPr>
      </w:pPr>
      <w:r>
        <w:rPr>
          <w:rFonts w:ascii="Cambria" w:hAnsi="Cambria"/>
        </w:rPr>
        <w:t>R. Tripp</w:t>
      </w:r>
      <w:r w:rsidR="00BD5395">
        <w:rPr>
          <w:rFonts w:ascii="Cambria" w:hAnsi="Cambria"/>
        </w:rPr>
        <w:t xml:space="preserve"> made a motion to approve the financials, seconded by </w:t>
      </w:r>
      <w:r>
        <w:rPr>
          <w:rFonts w:ascii="Cambria" w:hAnsi="Cambria"/>
        </w:rPr>
        <w:t>M. Kivlin</w:t>
      </w:r>
      <w:r w:rsidR="00BD5395">
        <w:rPr>
          <w:rFonts w:ascii="Cambria" w:hAnsi="Cambria"/>
        </w:rPr>
        <w:t xml:space="preserve"> and the motion carried. </w:t>
      </w:r>
    </w:p>
    <w:p w14:paraId="6090187B" w14:textId="77777777" w:rsidR="009016BD" w:rsidRDefault="009016BD" w:rsidP="00C072D6">
      <w:pPr>
        <w:spacing w:after="0"/>
        <w:ind w:left="-5"/>
        <w:rPr>
          <w:rFonts w:ascii="Cambria" w:hAnsi="Cambria"/>
          <w:b/>
        </w:rPr>
      </w:pPr>
    </w:p>
    <w:p w14:paraId="1308208F" w14:textId="77777777" w:rsidR="0003770B" w:rsidRDefault="0003770B" w:rsidP="00C072D6">
      <w:pPr>
        <w:spacing w:after="0"/>
        <w:ind w:left="-5"/>
        <w:rPr>
          <w:rFonts w:ascii="Cambria" w:hAnsi="Cambria"/>
          <w:b/>
        </w:rPr>
      </w:pPr>
      <w:r>
        <w:rPr>
          <w:rFonts w:ascii="Cambria" w:hAnsi="Cambria"/>
          <w:b/>
        </w:rPr>
        <w:t>CONFERENCE COMMITTEE</w:t>
      </w:r>
    </w:p>
    <w:p w14:paraId="39D5BF1A" w14:textId="76B7C90E" w:rsidR="00C95B3A" w:rsidRDefault="00E5489D" w:rsidP="00C072D6">
      <w:pPr>
        <w:spacing w:after="0"/>
        <w:ind w:left="-5"/>
        <w:rPr>
          <w:rFonts w:ascii="Cambria" w:hAnsi="Cambria"/>
        </w:rPr>
      </w:pPr>
      <w:r>
        <w:rPr>
          <w:rFonts w:ascii="Cambria" w:hAnsi="Cambria"/>
        </w:rPr>
        <w:t>C. Stewart</w:t>
      </w:r>
      <w:r w:rsidR="0016263B">
        <w:rPr>
          <w:rFonts w:ascii="Cambria" w:hAnsi="Cambria"/>
        </w:rPr>
        <w:t xml:space="preserve"> updated the Board on the</w:t>
      </w:r>
      <w:r w:rsidR="00B51154">
        <w:rPr>
          <w:rFonts w:ascii="Cambria" w:hAnsi="Cambria"/>
        </w:rPr>
        <w:t xml:space="preserve"> </w:t>
      </w:r>
      <w:r w:rsidR="000C5062">
        <w:rPr>
          <w:rFonts w:ascii="Cambria" w:hAnsi="Cambria"/>
        </w:rPr>
        <w:t xml:space="preserve">2024 Annual Conference scheduled for </w:t>
      </w:r>
      <w:r w:rsidR="00290984">
        <w:rPr>
          <w:rFonts w:ascii="Cambria" w:hAnsi="Cambria"/>
        </w:rPr>
        <w:t>July 11-13</w:t>
      </w:r>
      <w:r w:rsidR="000C5062">
        <w:rPr>
          <w:rFonts w:ascii="Cambria" w:hAnsi="Cambria"/>
        </w:rPr>
        <w:t xml:space="preserve"> at </w:t>
      </w:r>
      <w:r w:rsidR="008B3903">
        <w:rPr>
          <w:rFonts w:ascii="Cambria" w:hAnsi="Cambria"/>
        </w:rPr>
        <w:t>Hyatt Regency</w:t>
      </w:r>
      <w:r w:rsidR="000C5062">
        <w:rPr>
          <w:rFonts w:ascii="Cambria" w:hAnsi="Cambria"/>
        </w:rPr>
        <w:t xml:space="preserve"> </w:t>
      </w:r>
      <w:r w:rsidR="00290984">
        <w:rPr>
          <w:rFonts w:ascii="Cambria" w:hAnsi="Cambria"/>
        </w:rPr>
        <w:t>Coconut Point, Bonita Springs</w:t>
      </w:r>
      <w:r w:rsidR="000C5062">
        <w:rPr>
          <w:rFonts w:ascii="Cambria" w:hAnsi="Cambria"/>
        </w:rPr>
        <w:t xml:space="preserve">, with a </w:t>
      </w:r>
      <w:r w:rsidR="00F36289">
        <w:rPr>
          <w:rFonts w:ascii="Cambria" w:hAnsi="Cambria"/>
        </w:rPr>
        <w:t>Margaritaville theme</w:t>
      </w:r>
      <w:r w:rsidR="005620E7">
        <w:rPr>
          <w:rFonts w:ascii="Cambria" w:hAnsi="Cambria"/>
        </w:rPr>
        <w:t xml:space="preserve">. </w:t>
      </w:r>
      <w:r>
        <w:rPr>
          <w:rFonts w:ascii="Cambria" w:hAnsi="Cambria"/>
        </w:rPr>
        <w:t>C. Stewart suggested Board members reserve their discounted rooms</w:t>
      </w:r>
      <w:r w:rsidR="005620E7">
        <w:rPr>
          <w:rFonts w:ascii="Cambria" w:hAnsi="Cambria"/>
        </w:rPr>
        <w:t xml:space="preserve">. </w:t>
      </w:r>
      <w:r>
        <w:rPr>
          <w:rFonts w:ascii="Cambria" w:hAnsi="Cambria"/>
        </w:rPr>
        <w:t>Staff reminded Chapter Directors and Board members to solicit Silent Auction and Basket Raffle items</w:t>
      </w:r>
      <w:r w:rsidR="005620E7">
        <w:rPr>
          <w:rFonts w:ascii="Cambria" w:hAnsi="Cambria"/>
        </w:rPr>
        <w:t xml:space="preserve">. </w:t>
      </w:r>
      <w:r>
        <w:rPr>
          <w:rFonts w:ascii="Cambria" w:hAnsi="Cambria"/>
        </w:rPr>
        <w:t>After sizeable discussion, the group decided that the “give-away” at the Conference should be a beach bag or a lifeguard hat</w:t>
      </w:r>
      <w:r w:rsidR="005620E7">
        <w:rPr>
          <w:rFonts w:ascii="Cambria" w:hAnsi="Cambria"/>
        </w:rPr>
        <w:t xml:space="preserve">. </w:t>
      </w:r>
    </w:p>
    <w:p w14:paraId="58112847" w14:textId="77777777" w:rsidR="00516426" w:rsidRDefault="00516426" w:rsidP="00C072D6">
      <w:pPr>
        <w:spacing w:after="0"/>
        <w:ind w:left="-5"/>
        <w:rPr>
          <w:rFonts w:ascii="Cambria" w:hAnsi="Cambria"/>
          <w:b/>
        </w:rPr>
      </w:pPr>
    </w:p>
    <w:p w14:paraId="254311D9" w14:textId="77777777" w:rsidR="0003770B" w:rsidRDefault="0003770B" w:rsidP="00C072D6">
      <w:pPr>
        <w:spacing w:after="0"/>
        <w:ind w:left="-5"/>
        <w:rPr>
          <w:rFonts w:ascii="Cambria" w:hAnsi="Cambria"/>
          <w:b/>
        </w:rPr>
      </w:pPr>
      <w:r>
        <w:rPr>
          <w:rFonts w:ascii="Cambria" w:hAnsi="Cambria"/>
          <w:b/>
        </w:rPr>
        <w:t>EXECUTIVE COMMITTEE REPORT</w:t>
      </w:r>
    </w:p>
    <w:p w14:paraId="19107472" w14:textId="135E6A63" w:rsidR="007B68EC" w:rsidRDefault="002B046D" w:rsidP="002E5670">
      <w:pPr>
        <w:spacing w:after="0"/>
        <w:rPr>
          <w:rFonts w:ascii="Cambria" w:hAnsi="Cambria"/>
        </w:rPr>
      </w:pPr>
      <w:r>
        <w:rPr>
          <w:rFonts w:ascii="Cambria" w:hAnsi="Cambria"/>
        </w:rPr>
        <w:t xml:space="preserve">P. Danielecki </w:t>
      </w:r>
      <w:r w:rsidR="00FC6E5F">
        <w:rPr>
          <w:rFonts w:ascii="Cambria" w:hAnsi="Cambria"/>
        </w:rPr>
        <w:t>gave the</w:t>
      </w:r>
      <w:r w:rsidR="006009F0">
        <w:rPr>
          <w:rFonts w:ascii="Cambria" w:hAnsi="Cambria"/>
        </w:rPr>
        <w:t xml:space="preserve"> Executive Committee Report relaying </w:t>
      </w:r>
      <w:r w:rsidR="00FE79F3">
        <w:rPr>
          <w:rFonts w:ascii="Cambria" w:hAnsi="Cambria"/>
        </w:rPr>
        <w:t>a</w:t>
      </w:r>
      <w:r w:rsidR="006009F0">
        <w:rPr>
          <w:rFonts w:ascii="Cambria" w:hAnsi="Cambria"/>
        </w:rPr>
        <w:t xml:space="preserve"> discussion about</w:t>
      </w:r>
      <w:r w:rsidR="00E03618">
        <w:rPr>
          <w:rFonts w:ascii="Cambria" w:hAnsi="Cambria"/>
        </w:rPr>
        <w:t xml:space="preserve"> the </w:t>
      </w:r>
      <w:r w:rsidR="00FB0C75">
        <w:rPr>
          <w:rFonts w:ascii="Cambria" w:hAnsi="Cambria"/>
        </w:rPr>
        <w:t xml:space="preserve">finances, </w:t>
      </w:r>
      <w:r w:rsidR="002E32CF">
        <w:rPr>
          <w:rFonts w:ascii="Cambria" w:hAnsi="Cambria"/>
        </w:rPr>
        <w:t xml:space="preserve">executive director </w:t>
      </w:r>
      <w:r w:rsidR="00E5489D">
        <w:rPr>
          <w:rFonts w:ascii="Cambria" w:hAnsi="Cambria"/>
        </w:rPr>
        <w:t>hire</w:t>
      </w:r>
      <w:r w:rsidR="00A173F9">
        <w:rPr>
          <w:rFonts w:ascii="Cambria" w:hAnsi="Cambria"/>
        </w:rPr>
        <w:t xml:space="preserve"> and transition</w:t>
      </w:r>
      <w:r w:rsidR="002E32CF">
        <w:rPr>
          <w:rFonts w:ascii="Cambria" w:hAnsi="Cambria"/>
        </w:rPr>
        <w:t xml:space="preserve">, </w:t>
      </w:r>
      <w:r w:rsidR="00A173F9">
        <w:rPr>
          <w:rFonts w:ascii="Cambria" w:hAnsi="Cambria"/>
        </w:rPr>
        <w:t xml:space="preserve">banking signatories, SunBiz revisions, </w:t>
      </w:r>
      <w:r w:rsidR="00E5489D">
        <w:rPr>
          <w:rFonts w:ascii="Cambria" w:hAnsi="Cambria"/>
        </w:rPr>
        <w:t xml:space="preserve">Member update, Ditchmen, ADS site visit, </w:t>
      </w:r>
      <w:r w:rsidR="00A173F9">
        <w:rPr>
          <w:rFonts w:ascii="Cambria" w:hAnsi="Cambria"/>
        </w:rPr>
        <w:t>and Sunshine 811 meeting</w:t>
      </w:r>
      <w:r w:rsidR="00FA4F47">
        <w:rPr>
          <w:rFonts w:ascii="Cambria" w:hAnsi="Cambria"/>
        </w:rPr>
        <w:t xml:space="preserve">. </w:t>
      </w:r>
    </w:p>
    <w:p w14:paraId="274FFF40" w14:textId="77777777" w:rsidR="008B3903" w:rsidRDefault="008B3903" w:rsidP="002E5670">
      <w:pPr>
        <w:spacing w:after="0"/>
        <w:rPr>
          <w:rFonts w:ascii="Cambria" w:hAnsi="Cambria"/>
        </w:rPr>
      </w:pPr>
    </w:p>
    <w:p w14:paraId="27528E52" w14:textId="77777777" w:rsidR="00FB0C75" w:rsidRDefault="00FB0C75" w:rsidP="002E5670">
      <w:pPr>
        <w:spacing w:after="0"/>
        <w:rPr>
          <w:rFonts w:ascii="Cambria" w:hAnsi="Cambria"/>
          <w:b/>
        </w:rPr>
      </w:pPr>
      <w:r w:rsidRPr="00FB0C75">
        <w:rPr>
          <w:rFonts w:ascii="Cambria" w:hAnsi="Cambria"/>
          <w:b/>
        </w:rPr>
        <w:t xml:space="preserve">ADVOCACY </w:t>
      </w:r>
    </w:p>
    <w:p w14:paraId="252A9C09" w14:textId="64BB567C" w:rsidR="00FB0C75" w:rsidRDefault="00290984" w:rsidP="002E5670">
      <w:pPr>
        <w:spacing w:after="0"/>
        <w:rPr>
          <w:rFonts w:ascii="Cambria" w:hAnsi="Cambria"/>
        </w:rPr>
      </w:pPr>
      <w:r>
        <w:rPr>
          <w:rFonts w:ascii="Cambria" w:hAnsi="Cambria"/>
        </w:rPr>
        <w:t>K. Hebrank provided</w:t>
      </w:r>
      <w:r w:rsidR="00FB0C75">
        <w:rPr>
          <w:rFonts w:ascii="Cambria" w:hAnsi="Cambria"/>
        </w:rPr>
        <w:t xml:space="preserve"> an update on Advocacy </w:t>
      </w:r>
      <w:r w:rsidR="00917B93">
        <w:rPr>
          <w:rFonts w:ascii="Cambria" w:hAnsi="Cambria"/>
        </w:rPr>
        <w:t>financials, Bidding</w:t>
      </w:r>
      <w:r w:rsidR="00571C53">
        <w:rPr>
          <w:rFonts w:ascii="Cambria" w:hAnsi="Cambria"/>
        </w:rPr>
        <w:t xml:space="preserve"> for Benjamins </w:t>
      </w:r>
      <w:r w:rsidR="00A173F9">
        <w:rPr>
          <w:rFonts w:ascii="Cambria" w:hAnsi="Cambria"/>
        </w:rPr>
        <w:t xml:space="preserve">and “160 for $160” </w:t>
      </w:r>
      <w:r w:rsidR="00FB0C75">
        <w:rPr>
          <w:rFonts w:ascii="Cambria" w:hAnsi="Cambria"/>
        </w:rPr>
        <w:t>contributions to date</w:t>
      </w:r>
      <w:r w:rsidR="00C14DF7">
        <w:rPr>
          <w:rFonts w:ascii="Cambria" w:hAnsi="Cambria"/>
        </w:rPr>
        <w:t>.</w:t>
      </w:r>
      <w:r w:rsidR="001F6258">
        <w:rPr>
          <w:rFonts w:ascii="Cambria" w:hAnsi="Cambria"/>
        </w:rPr>
        <w:t xml:space="preserve"> </w:t>
      </w:r>
      <w:r w:rsidR="00430D87">
        <w:rPr>
          <w:rFonts w:ascii="Cambria" w:hAnsi="Cambria"/>
        </w:rPr>
        <w:t xml:space="preserve"> Candidate contributions were recommended and approved by the Advocacy Committee.  </w:t>
      </w:r>
      <w:r w:rsidR="00232F48">
        <w:rPr>
          <w:rFonts w:ascii="Cambria" w:hAnsi="Cambria"/>
        </w:rPr>
        <w:t>J. Lee pledged $1500 towards Advocacy and M. Donnell added $1000 from his company.  The Board discussed the need to have a “gimmick” to generate Advocacy funds and C. Sorey suggested $250 for ’25, the 2025 Session.  A motion</w:t>
      </w:r>
      <w:r w:rsidR="003B39D8">
        <w:rPr>
          <w:rFonts w:ascii="Cambria" w:hAnsi="Cambria"/>
        </w:rPr>
        <w:t xml:space="preserve"> was made </w:t>
      </w:r>
      <w:r w:rsidR="00232F48">
        <w:rPr>
          <w:rFonts w:ascii="Cambria" w:hAnsi="Cambria"/>
        </w:rPr>
        <w:t>by M. Kivlin, seconded by C. Sorey</w:t>
      </w:r>
      <w:r w:rsidR="003B39D8">
        <w:rPr>
          <w:rFonts w:ascii="Cambria" w:hAnsi="Cambria"/>
        </w:rPr>
        <w:t>,</w:t>
      </w:r>
      <w:r w:rsidR="00232F48">
        <w:rPr>
          <w:rFonts w:ascii="Cambria" w:hAnsi="Cambria"/>
        </w:rPr>
        <w:t xml:space="preserve"> to invoice each member company for $250 with a letter from the President of the Association.  </w:t>
      </w:r>
      <w:r w:rsidR="003B39D8">
        <w:rPr>
          <w:rFonts w:ascii="Cambria" w:hAnsi="Cambria"/>
        </w:rPr>
        <w:t>The motion carried unanimously.  The Board also discussed the $1000 voluntary Advocacy dues paid by each Chapter and sharing statistics on success in the legislative and regulatory arena.</w:t>
      </w:r>
    </w:p>
    <w:p w14:paraId="30234AE5" w14:textId="77777777" w:rsidR="003B39D8" w:rsidRDefault="003B39D8" w:rsidP="002E5670">
      <w:pPr>
        <w:spacing w:after="0"/>
        <w:rPr>
          <w:rFonts w:ascii="Cambria" w:hAnsi="Cambria"/>
        </w:rPr>
      </w:pPr>
    </w:p>
    <w:p w14:paraId="65FBE3CD" w14:textId="4235C6A4" w:rsidR="00032D8C" w:rsidRDefault="00032D8C" w:rsidP="00C072D6">
      <w:pPr>
        <w:spacing w:after="0"/>
        <w:ind w:left="-5"/>
        <w:rPr>
          <w:rFonts w:ascii="Cambria" w:hAnsi="Cambria"/>
          <w:b/>
        </w:rPr>
      </w:pPr>
      <w:r>
        <w:rPr>
          <w:rFonts w:ascii="Cambria" w:hAnsi="Cambria"/>
          <w:b/>
        </w:rPr>
        <w:t>LEGISLATIVE &amp; REGULATORY UPDATE</w:t>
      </w:r>
    </w:p>
    <w:p w14:paraId="38A41158" w14:textId="44A4B7F6" w:rsidR="009E05FB" w:rsidRDefault="009E05FB" w:rsidP="009E05FB">
      <w:pPr>
        <w:spacing w:after="0"/>
        <w:rPr>
          <w:rFonts w:ascii="Cambria" w:hAnsi="Cambria"/>
        </w:rPr>
      </w:pPr>
      <w:r>
        <w:rPr>
          <w:rFonts w:ascii="Cambria" w:hAnsi="Cambria"/>
        </w:rPr>
        <w:t xml:space="preserve">The Legislative update was deferred to the next day, during the Construction Industry Day Forum.  </w:t>
      </w:r>
      <w:r>
        <w:rPr>
          <w:rFonts w:ascii="Cambria" w:hAnsi="Cambria"/>
        </w:rPr>
        <w:t>The Board discussed Sunshine 811 and staff gave an update on the July 9 meeting of the ‘</w:t>
      </w:r>
      <w:r>
        <w:rPr>
          <w:rFonts w:ascii="Cambria" w:hAnsi="Cambria"/>
        </w:rPr>
        <w:t>taskforce.” There</w:t>
      </w:r>
      <w:r>
        <w:rPr>
          <w:rFonts w:ascii="Cambria" w:hAnsi="Cambria"/>
        </w:rPr>
        <w:t xml:space="preserve"> was discussion about how the locators don’t have any liability when they don’t respond timely or don’t show and discussion regarding Sarasota County and Venice requiring GPR for locates, with cost of $15K for the City of Venice process.</w:t>
      </w:r>
    </w:p>
    <w:p w14:paraId="5EACE734" w14:textId="77777777" w:rsidR="009E05FB" w:rsidRDefault="009E05FB" w:rsidP="009E05FB">
      <w:pPr>
        <w:spacing w:after="0"/>
        <w:rPr>
          <w:rFonts w:ascii="Cambria" w:hAnsi="Cambria"/>
        </w:rPr>
      </w:pPr>
    </w:p>
    <w:p w14:paraId="5E0B1C5D" w14:textId="093A413A" w:rsidR="003B5DFC" w:rsidRDefault="003B5DFC" w:rsidP="009E05FB">
      <w:pPr>
        <w:spacing w:after="0"/>
        <w:rPr>
          <w:rFonts w:ascii="Cambria" w:hAnsi="Cambria"/>
          <w:b/>
        </w:rPr>
      </w:pPr>
      <w:r>
        <w:rPr>
          <w:rFonts w:ascii="Cambria" w:hAnsi="Cambria"/>
          <w:b/>
        </w:rPr>
        <w:t>ASJMSF</w:t>
      </w:r>
    </w:p>
    <w:p w14:paraId="08BF6322" w14:textId="0CE186BF" w:rsidR="00F334AB" w:rsidRDefault="00F334AB" w:rsidP="00203566">
      <w:pPr>
        <w:spacing w:after="0"/>
        <w:ind w:left="-5"/>
        <w:rPr>
          <w:rFonts w:ascii="Cambria" w:hAnsi="Cambria"/>
        </w:rPr>
      </w:pPr>
      <w:r>
        <w:rPr>
          <w:rFonts w:ascii="Cambria" w:hAnsi="Cambria"/>
        </w:rPr>
        <w:t>Staff gave a recap on the scholarship applicants totaling 32 students with an award amount of $66</w:t>
      </w:r>
      <w:r w:rsidR="00983AE6">
        <w:rPr>
          <w:rFonts w:ascii="Cambria" w:hAnsi="Cambria"/>
        </w:rPr>
        <w:t>,750,</w:t>
      </w:r>
      <w:r>
        <w:rPr>
          <w:rFonts w:ascii="Cambria" w:hAnsi="Cambria"/>
        </w:rPr>
        <w:t xml:space="preserve"> although all the awards had yet to be announced.  Staff also relayed that the $7500 Distinguished High School and Distinguished College Student Scholarship Recipients would attend the Saturday night event.  </w:t>
      </w:r>
      <w:r w:rsidR="00983AE6">
        <w:rPr>
          <w:rFonts w:ascii="Cambria" w:hAnsi="Cambria"/>
        </w:rPr>
        <w:t>The dates for the 2025 event are May 2-3 at Lake Okeechobee.</w:t>
      </w:r>
    </w:p>
    <w:p w14:paraId="319C589F" w14:textId="77777777" w:rsidR="00983AE6" w:rsidRDefault="00983AE6" w:rsidP="00203566">
      <w:pPr>
        <w:spacing w:after="0"/>
        <w:ind w:left="-5"/>
        <w:rPr>
          <w:rFonts w:ascii="Cambria" w:hAnsi="Cambria"/>
        </w:rPr>
      </w:pPr>
    </w:p>
    <w:p w14:paraId="71B0E968" w14:textId="3EE63229" w:rsidR="009077F2" w:rsidRDefault="009077F2" w:rsidP="00203566">
      <w:pPr>
        <w:spacing w:after="0"/>
        <w:ind w:left="-5"/>
        <w:rPr>
          <w:rFonts w:ascii="Cambria" w:hAnsi="Cambria"/>
          <w:b/>
          <w:bCs/>
        </w:rPr>
      </w:pPr>
      <w:r>
        <w:rPr>
          <w:rFonts w:ascii="Cambria" w:hAnsi="Cambria"/>
          <w:b/>
          <w:bCs/>
        </w:rPr>
        <w:t>NUCA NATIONAL</w:t>
      </w:r>
    </w:p>
    <w:p w14:paraId="6772FA12" w14:textId="3979F7C9" w:rsidR="009077F2" w:rsidRDefault="009077F2" w:rsidP="00203566">
      <w:pPr>
        <w:spacing w:after="0"/>
        <w:ind w:left="-5"/>
        <w:rPr>
          <w:rFonts w:ascii="Cambria" w:hAnsi="Cambria"/>
        </w:rPr>
      </w:pPr>
      <w:r>
        <w:rPr>
          <w:rFonts w:ascii="Cambria" w:hAnsi="Cambria"/>
        </w:rPr>
        <w:t xml:space="preserve">Chair </w:t>
      </w:r>
      <w:proofErr w:type="spellStart"/>
      <w:r>
        <w:rPr>
          <w:rFonts w:ascii="Cambria" w:hAnsi="Cambria"/>
        </w:rPr>
        <w:t>Privitera</w:t>
      </w:r>
      <w:proofErr w:type="spellEnd"/>
      <w:r w:rsidR="00983AE6">
        <w:rPr>
          <w:rFonts w:ascii="Cambria" w:hAnsi="Cambria"/>
        </w:rPr>
        <w:t xml:space="preserve"> presented an update to the Conference attendees</w:t>
      </w:r>
      <w:r>
        <w:rPr>
          <w:rFonts w:ascii="Cambria" w:hAnsi="Cambria"/>
        </w:rPr>
        <w:t xml:space="preserve"> to attend the NUCA FL Conference.</w:t>
      </w:r>
      <w:r w:rsidR="00983AE6">
        <w:rPr>
          <w:rFonts w:ascii="Cambria" w:hAnsi="Cambria"/>
        </w:rPr>
        <w:t xml:space="preserve">  Doug Carlson updated the Board regarding FCCI, Dozier Days, 2025 Convention to be held in Orlando</w:t>
      </w:r>
      <w:r w:rsidR="002C0AAF">
        <w:rPr>
          <w:rFonts w:ascii="Cambria" w:hAnsi="Cambria"/>
        </w:rPr>
        <w:t xml:space="preserve"> and the Equipment Rodeo National Championship.  He also mentioned the safety program, DIRT, and federal legislation of interest to NUCA members. </w:t>
      </w:r>
    </w:p>
    <w:p w14:paraId="008C2133" w14:textId="77777777" w:rsidR="009077F2" w:rsidRDefault="009077F2" w:rsidP="00203566">
      <w:pPr>
        <w:spacing w:after="0"/>
        <w:ind w:left="-5"/>
        <w:rPr>
          <w:rFonts w:ascii="Cambria" w:hAnsi="Cambria"/>
        </w:rPr>
      </w:pPr>
    </w:p>
    <w:p w14:paraId="5FE290F6" w14:textId="77777777" w:rsidR="00856623" w:rsidRDefault="00856623" w:rsidP="00C072D6">
      <w:pPr>
        <w:spacing w:after="0"/>
        <w:ind w:left="-5"/>
        <w:rPr>
          <w:rFonts w:ascii="Cambria" w:hAnsi="Cambria"/>
        </w:rPr>
      </w:pPr>
      <w:r>
        <w:rPr>
          <w:rFonts w:ascii="Cambria" w:hAnsi="Cambria"/>
          <w:b/>
        </w:rPr>
        <w:t>OLD B</w:t>
      </w:r>
      <w:r w:rsidRPr="00856623">
        <w:rPr>
          <w:rFonts w:ascii="Cambria" w:hAnsi="Cambria"/>
          <w:b/>
        </w:rPr>
        <w:t>USINESS</w:t>
      </w:r>
    </w:p>
    <w:p w14:paraId="11E00509" w14:textId="7049B631" w:rsidR="000F466F" w:rsidRDefault="00032D8C" w:rsidP="00C072D6">
      <w:pPr>
        <w:spacing w:after="0"/>
        <w:ind w:left="-5"/>
        <w:rPr>
          <w:rFonts w:ascii="Cambria" w:hAnsi="Cambria"/>
        </w:rPr>
      </w:pPr>
      <w:r>
        <w:rPr>
          <w:rFonts w:ascii="Cambria" w:hAnsi="Cambria"/>
        </w:rPr>
        <w:t xml:space="preserve">Staff gave an update on the </w:t>
      </w:r>
      <w:r w:rsidR="00AE7BE2">
        <w:rPr>
          <w:rFonts w:ascii="Cambria" w:hAnsi="Cambria"/>
        </w:rPr>
        <w:t>membership</w:t>
      </w:r>
      <w:r w:rsidR="003E5BE4">
        <w:rPr>
          <w:rFonts w:ascii="Cambria" w:hAnsi="Cambria"/>
        </w:rPr>
        <w:t xml:space="preserve"> to date--</w:t>
      </w:r>
      <w:r w:rsidR="00AE7BE2">
        <w:rPr>
          <w:rFonts w:ascii="Cambria" w:hAnsi="Cambria"/>
        </w:rPr>
        <w:t xml:space="preserve"> and dues collections as well as the </w:t>
      </w:r>
      <w:r w:rsidRPr="00032D8C">
        <w:rPr>
          <w:rFonts w:ascii="Cambria" w:hAnsi="Cambria"/>
          <w:i/>
        </w:rPr>
        <w:t>Ditchmen</w:t>
      </w:r>
      <w:r>
        <w:rPr>
          <w:rFonts w:ascii="Cambria" w:hAnsi="Cambria"/>
        </w:rPr>
        <w:t xml:space="preserve"> advertis</w:t>
      </w:r>
      <w:r w:rsidR="003B5DFC">
        <w:rPr>
          <w:rFonts w:ascii="Cambria" w:hAnsi="Cambria"/>
        </w:rPr>
        <w:t>ers</w:t>
      </w:r>
      <w:r w:rsidR="002E5670">
        <w:rPr>
          <w:rFonts w:ascii="Cambria" w:hAnsi="Cambria"/>
        </w:rPr>
        <w:t>.</w:t>
      </w:r>
      <w:r w:rsidR="003B5DFC">
        <w:rPr>
          <w:rFonts w:ascii="Cambria" w:hAnsi="Cambria"/>
        </w:rPr>
        <w:t xml:space="preserve"> </w:t>
      </w:r>
      <w:r w:rsidR="002C0AAF">
        <w:rPr>
          <w:rFonts w:ascii="Cambria" w:hAnsi="Cambria"/>
        </w:rPr>
        <w:t xml:space="preserve"> Membership was recorded as 425 companies with 65 new members.</w:t>
      </w:r>
    </w:p>
    <w:p w14:paraId="5B3233D3" w14:textId="77777777" w:rsidR="00917B93" w:rsidRDefault="00917B93" w:rsidP="00C072D6">
      <w:pPr>
        <w:spacing w:after="0"/>
        <w:ind w:left="-5"/>
        <w:rPr>
          <w:rFonts w:ascii="Cambria" w:hAnsi="Cambria"/>
        </w:rPr>
      </w:pPr>
    </w:p>
    <w:p w14:paraId="5A2DF1AD" w14:textId="3A7441BA" w:rsidR="00E53078" w:rsidRDefault="002C0AAF" w:rsidP="00C072D6">
      <w:pPr>
        <w:spacing w:after="0"/>
        <w:ind w:left="-5"/>
        <w:rPr>
          <w:rFonts w:ascii="Cambria" w:hAnsi="Cambria"/>
        </w:rPr>
      </w:pPr>
      <w:r>
        <w:rPr>
          <w:rFonts w:ascii="Cambria" w:hAnsi="Cambria"/>
        </w:rPr>
        <w:t xml:space="preserve">D. </w:t>
      </w:r>
      <w:proofErr w:type="spellStart"/>
      <w:r>
        <w:rPr>
          <w:rFonts w:ascii="Cambria" w:hAnsi="Cambria"/>
        </w:rPr>
        <w:t>Holdener</w:t>
      </w:r>
      <w:proofErr w:type="spellEnd"/>
      <w:r>
        <w:rPr>
          <w:rFonts w:ascii="Cambria" w:hAnsi="Cambria"/>
        </w:rPr>
        <w:t xml:space="preserve"> gave an update on the pipe specification rule and thick-lift issue.  He also discussed the mandated inspection requirement for pipes greater than 48”. </w:t>
      </w:r>
    </w:p>
    <w:p w14:paraId="298935CB" w14:textId="77777777" w:rsidR="009077F2" w:rsidRDefault="009077F2" w:rsidP="00C072D6">
      <w:pPr>
        <w:spacing w:after="0"/>
        <w:ind w:left="-5"/>
        <w:rPr>
          <w:rFonts w:ascii="Cambria" w:hAnsi="Cambria"/>
        </w:rPr>
      </w:pPr>
    </w:p>
    <w:p w14:paraId="14081E45" w14:textId="77777777" w:rsidR="00003F48" w:rsidRDefault="00003F48" w:rsidP="00C072D6">
      <w:pPr>
        <w:spacing w:after="0"/>
        <w:ind w:left="-5"/>
        <w:rPr>
          <w:rFonts w:ascii="Cambria" w:hAnsi="Cambria"/>
          <w:b/>
        </w:rPr>
      </w:pPr>
      <w:r>
        <w:rPr>
          <w:rFonts w:ascii="Cambria" w:hAnsi="Cambria"/>
          <w:b/>
        </w:rPr>
        <w:t>NEW BUSINESS</w:t>
      </w:r>
    </w:p>
    <w:p w14:paraId="79BE07F0" w14:textId="77777777" w:rsidR="006661FC" w:rsidRDefault="006661FC" w:rsidP="00C649EE">
      <w:pPr>
        <w:spacing w:after="0"/>
        <w:rPr>
          <w:rFonts w:ascii="Cambria" w:hAnsi="Cambria"/>
        </w:rPr>
      </w:pPr>
    </w:p>
    <w:p w14:paraId="5F5CF2B8" w14:textId="35EECBF6" w:rsidR="007C5021" w:rsidRDefault="007C5021" w:rsidP="00C649EE">
      <w:pPr>
        <w:spacing w:after="0"/>
        <w:rPr>
          <w:rFonts w:ascii="Cambria" w:hAnsi="Cambria"/>
        </w:rPr>
      </w:pPr>
      <w:r>
        <w:rPr>
          <w:rFonts w:ascii="Cambria" w:hAnsi="Cambria"/>
        </w:rPr>
        <w:t xml:space="preserve">Next Board meeting was set for </w:t>
      </w:r>
      <w:r w:rsidR="002A35C7">
        <w:rPr>
          <w:rFonts w:ascii="Cambria" w:hAnsi="Cambria"/>
        </w:rPr>
        <w:t xml:space="preserve">October 3 at Longboat Key Club. </w:t>
      </w:r>
    </w:p>
    <w:p w14:paraId="0BD862E6" w14:textId="77777777" w:rsidR="00C649EE" w:rsidRPr="004C11F4" w:rsidRDefault="00C649EE" w:rsidP="00C649EE">
      <w:pPr>
        <w:spacing w:after="0"/>
        <w:rPr>
          <w:rFonts w:ascii="Cambria" w:hAnsi="Cambria"/>
        </w:rPr>
      </w:pPr>
    </w:p>
    <w:p w14:paraId="0756D42B" w14:textId="77777777" w:rsidR="001834D2" w:rsidRDefault="001239D6" w:rsidP="00BD48B0">
      <w:pPr>
        <w:rPr>
          <w:rFonts w:ascii="Cambria" w:hAnsi="Cambria"/>
          <w:b/>
        </w:rPr>
      </w:pPr>
      <w:r>
        <w:rPr>
          <w:rFonts w:ascii="Cambria" w:hAnsi="Cambria"/>
          <w:b/>
        </w:rPr>
        <w:t>ADJOURNMENT</w:t>
      </w:r>
    </w:p>
    <w:p w14:paraId="29163B75" w14:textId="42F8DE1A" w:rsidR="001239D6" w:rsidRPr="001239D6" w:rsidRDefault="00091FB0" w:rsidP="00BD48B0">
      <w:pPr>
        <w:rPr>
          <w:rFonts w:ascii="Cambria" w:hAnsi="Cambria"/>
        </w:rPr>
      </w:pPr>
      <w:r>
        <w:rPr>
          <w:rFonts w:ascii="Cambria" w:hAnsi="Cambria"/>
        </w:rPr>
        <w:t>A</w:t>
      </w:r>
      <w:r w:rsidR="00AE1850">
        <w:rPr>
          <w:rFonts w:ascii="Cambria" w:hAnsi="Cambria"/>
        </w:rPr>
        <w:t xml:space="preserve"> </w:t>
      </w:r>
      <w:r w:rsidR="00EF05B3">
        <w:rPr>
          <w:rFonts w:ascii="Cambria" w:hAnsi="Cambria"/>
        </w:rPr>
        <w:t>motion to adjourn</w:t>
      </w:r>
      <w:r w:rsidR="00AE1850">
        <w:rPr>
          <w:rFonts w:ascii="Cambria" w:hAnsi="Cambria"/>
        </w:rPr>
        <w:t xml:space="preserve"> was </w:t>
      </w:r>
      <w:r w:rsidR="00A51035">
        <w:rPr>
          <w:rFonts w:ascii="Cambria" w:hAnsi="Cambria"/>
        </w:rPr>
        <w:t>offered</w:t>
      </w:r>
      <w:r w:rsidR="00C649EE">
        <w:rPr>
          <w:rFonts w:ascii="Cambria" w:hAnsi="Cambria"/>
        </w:rPr>
        <w:t xml:space="preserve"> </w:t>
      </w:r>
      <w:r w:rsidR="002A35C7">
        <w:rPr>
          <w:rFonts w:ascii="Cambria" w:hAnsi="Cambria"/>
        </w:rPr>
        <w:t xml:space="preserve">by C. Sorey, seconded by M. Kivlin </w:t>
      </w:r>
      <w:r w:rsidR="001337F9">
        <w:rPr>
          <w:rFonts w:ascii="Cambria" w:hAnsi="Cambria"/>
        </w:rPr>
        <w:t xml:space="preserve">and </w:t>
      </w:r>
      <w:r w:rsidR="001A47B4">
        <w:rPr>
          <w:rFonts w:ascii="Cambria" w:hAnsi="Cambria"/>
        </w:rPr>
        <w:t xml:space="preserve">was </w:t>
      </w:r>
      <w:r w:rsidR="0090300E">
        <w:rPr>
          <w:rFonts w:ascii="Cambria" w:hAnsi="Cambria"/>
        </w:rPr>
        <w:t>approved</w:t>
      </w:r>
      <w:r w:rsidR="001337F9">
        <w:rPr>
          <w:rFonts w:ascii="Cambria" w:hAnsi="Cambria"/>
        </w:rPr>
        <w:t xml:space="preserve"> by the </w:t>
      </w:r>
      <w:r w:rsidR="00396EE9">
        <w:rPr>
          <w:rFonts w:ascii="Cambria" w:hAnsi="Cambria"/>
        </w:rPr>
        <w:t>Board</w:t>
      </w:r>
      <w:r w:rsidR="00A51035">
        <w:rPr>
          <w:rFonts w:ascii="Cambria" w:hAnsi="Cambria"/>
        </w:rPr>
        <w:t>.</w:t>
      </w:r>
      <w:r w:rsidR="004822F7">
        <w:rPr>
          <w:rFonts w:ascii="Cambria" w:hAnsi="Cambria"/>
        </w:rPr>
        <w:t xml:space="preserve"> </w:t>
      </w:r>
    </w:p>
    <w:sectPr w:rsidR="001239D6" w:rsidRPr="001239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D8EE" w14:textId="77777777" w:rsidR="008633AF" w:rsidRDefault="008633AF" w:rsidP="00284338">
      <w:pPr>
        <w:spacing w:after="0" w:line="240" w:lineRule="auto"/>
      </w:pPr>
      <w:r>
        <w:separator/>
      </w:r>
    </w:p>
  </w:endnote>
  <w:endnote w:type="continuationSeparator" w:id="0">
    <w:p w14:paraId="6BB1DA23" w14:textId="77777777" w:rsidR="008633AF" w:rsidRDefault="008633AF" w:rsidP="0028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2C0B" w14:textId="77777777" w:rsidR="00284338" w:rsidRDefault="0028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61BC" w14:textId="77777777" w:rsidR="00284338" w:rsidRDefault="00284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58EC" w14:textId="77777777" w:rsidR="00284338" w:rsidRDefault="0028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8415" w14:textId="77777777" w:rsidR="008633AF" w:rsidRDefault="008633AF" w:rsidP="00284338">
      <w:pPr>
        <w:spacing w:after="0" w:line="240" w:lineRule="auto"/>
      </w:pPr>
      <w:r>
        <w:separator/>
      </w:r>
    </w:p>
  </w:footnote>
  <w:footnote w:type="continuationSeparator" w:id="0">
    <w:p w14:paraId="5F0E7C28" w14:textId="77777777" w:rsidR="008633AF" w:rsidRDefault="008633AF" w:rsidP="0028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3EA2" w14:textId="77777777" w:rsidR="00284338" w:rsidRDefault="00284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CE7E" w14:textId="77777777" w:rsidR="00284338" w:rsidRPr="008530ED" w:rsidRDefault="00284338" w:rsidP="00853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0F0" w14:textId="77777777" w:rsidR="00284338" w:rsidRDefault="00284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280B"/>
    <w:multiLevelType w:val="hybridMultilevel"/>
    <w:tmpl w:val="5EF690BA"/>
    <w:lvl w:ilvl="0" w:tplc="45C4C79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56213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s>
  <w:rsids>
    <w:rsidRoot w:val="00BD48B0"/>
    <w:rsid w:val="00001FDD"/>
    <w:rsid w:val="00003F48"/>
    <w:rsid w:val="00021A6C"/>
    <w:rsid w:val="0002213B"/>
    <w:rsid w:val="00027F15"/>
    <w:rsid w:val="00032D8C"/>
    <w:rsid w:val="00036E9B"/>
    <w:rsid w:val="0003770B"/>
    <w:rsid w:val="00043719"/>
    <w:rsid w:val="000512F9"/>
    <w:rsid w:val="00075F9C"/>
    <w:rsid w:val="0008025E"/>
    <w:rsid w:val="0008169C"/>
    <w:rsid w:val="00087F22"/>
    <w:rsid w:val="00090A0B"/>
    <w:rsid w:val="00091FB0"/>
    <w:rsid w:val="00097869"/>
    <w:rsid w:val="000B3D34"/>
    <w:rsid w:val="000B7121"/>
    <w:rsid w:val="000C5062"/>
    <w:rsid w:val="000D2A6C"/>
    <w:rsid w:val="000F466F"/>
    <w:rsid w:val="00117547"/>
    <w:rsid w:val="001239D6"/>
    <w:rsid w:val="00130C9D"/>
    <w:rsid w:val="001337F9"/>
    <w:rsid w:val="00133953"/>
    <w:rsid w:val="00135ABC"/>
    <w:rsid w:val="001555C4"/>
    <w:rsid w:val="0016263B"/>
    <w:rsid w:val="00176554"/>
    <w:rsid w:val="0017691C"/>
    <w:rsid w:val="001834D2"/>
    <w:rsid w:val="00183982"/>
    <w:rsid w:val="00195516"/>
    <w:rsid w:val="001A47B4"/>
    <w:rsid w:val="001F6258"/>
    <w:rsid w:val="001F7365"/>
    <w:rsid w:val="00203566"/>
    <w:rsid w:val="00207B57"/>
    <w:rsid w:val="0021346C"/>
    <w:rsid w:val="00232F48"/>
    <w:rsid w:val="00256EC3"/>
    <w:rsid w:val="00257DC7"/>
    <w:rsid w:val="00277098"/>
    <w:rsid w:val="00284338"/>
    <w:rsid w:val="00290984"/>
    <w:rsid w:val="002A35C7"/>
    <w:rsid w:val="002B046D"/>
    <w:rsid w:val="002C0AAF"/>
    <w:rsid w:val="002D7ED4"/>
    <w:rsid w:val="002E32CF"/>
    <w:rsid w:val="002E5670"/>
    <w:rsid w:val="002F04F7"/>
    <w:rsid w:val="002F63AF"/>
    <w:rsid w:val="002F6F82"/>
    <w:rsid w:val="00300429"/>
    <w:rsid w:val="003147F3"/>
    <w:rsid w:val="003212CF"/>
    <w:rsid w:val="0033301A"/>
    <w:rsid w:val="003377C3"/>
    <w:rsid w:val="0034034D"/>
    <w:rsid w:val="00345FF1"/>
    <w:rsid w:val="00350588"/>
    <w:rsid w:val="003505C8"/>
    <w:rsid w:val="00352DE9"/>
    <w:rsid w:val="00363C58"/>
    <w:rsid w:val="00385340"/>
    <w:rsid w:val="00396EE9"/>
    <w:rsid w:val="003B0FCB"/>
    <w:rsid w:val="003B35F0"/>
    <w:rsid w:val="003B39D8"/>
    <w:rsid w:val="003B5DFC"/>
    <w:rsid w:val="003B7E43"/>
    <w:rsid w:val="003E11E3"/>
    <w:rsid w:val="003E5BE4"/>
    <w:rsid w:val="003E7F2E"/>
    <w:rsid w:val="003F35AC"/>
    <w:rsid w:val="003F642D"/>
    <w:rsid w:val="00410527"/>
    <w:rsid w:val="00427D5E"/>
    <w:rsid w:val="00430D87"/>
    <w:rsid w:val="004516C1"/>
    <w:rsid w:val="00453855"/>
    <w:rsid w:val="00457E61"/>
    <w:rsid w:val="00470F01"/>
    <w:rsid w:val="00474FEF"/>
    <w:rsid w:val="004822F7"/>
    <w:rsid w:val="00483BA9"/>
    <w:rsid w:val="004B3BA1"/>
    <w:rsid w:val="004C11F4"/>
    <w:rsid w:val="004E4BDA"/>
    <w:rsid w:val="00516426"/>
    <w:rsid w:val="005216A4"/>
    <w:rsid w:val="00531722"/>
    <w:rsid w:val="005606B7"/>
    <w:rsid w:val="005620E7"/>
    <w:rsid w:val="00563536"/>
    <w:rsid w:val="00564F6E"/>
    <w:rsid w:val="00571C53"/>
    <w:rsid w:val="005733EB"/>
    <w:rsid w:val="0058325D"/>
    <w:rsid w:val="005A1D99"/>
    <w:rsid w:val="005A46C4"/>
    <w:rsid w:val="005B08E8"/>
    <w:rsid w:val="005E1278"/>
    <w:rsid w:val="005E654D"/>
    <w:rsid w:val="005F141C"/>
    <w:rsid w:val="006009F0"/>
    <w:rsid w:val="00613FCB"/>
    <w:rsid w:val="0062161D"/>
    <w:rsid w:val="00640DCD"/>
    <w:rsid w:val="0064506D"/>
    <w:rsid w:val="006623C9"/>
    <w:rsid w:val="006636B6"/>
    <w:rsid w:val="00665F3B"/>
    <w:rsid w:val="006661FC"/>
    <w:rsid w:val="00677717"/>
    <w:rsid w:val="00680164"/>
    <w:rsid w:val="00695C4F"/>
    <w:rsid w:val="0069615F"/>
    <w:rsid w:val="006A2236"/>
    <w:rsid w:val="006A5924"/>
    <w:rsid w:val="006C24D2"/>
    <w:rsid w:val="006C7DFF"/>
    <w:rsid w:val="006D0604"/>
    <w:rsid w:val="006D68E1"/>
    <w:rsid w:val="0071356F"/>
    <w:rsid w:val="00727C27"/>
    <w:rsid w:val="00734C03"/>
    <w:rsid w:val="00755C93"/>
    <w:rsid w:val="007758E3"/>
    <w:rsid w:val="007824A7"/>
    <w:rsid w:val="007A1CE0"/>
    <w:rsid w:val="007B1177"/>
    <w:rsid w:val="007B68EC"/>
    <w:rsid w:val="007B77FF"/>
    <w:rsid w:val="007C5021"/>
    <w:rsid w:val="007C6E41"/>
    <w:rsid w:val="007D0B53"/>
    <w:rsid w:val="007E4FEF"/>
    <w:rsid w:val="007E6FB1"/>
    <w:rsid w:val="0081756A"/>
    <w:rsid w:val="0082784F"/>
    <w:rsid w:val="00836424"/>
    <w:rsid w:val="00837106"/>
    <w:rsid w:val="00845030"/>
    <w:rsid w:val="008530ED"/>
    <w:rsid w:val="00856623"/>
    <w:rsid w:val="008633AF"/>
    <w:rsid w:val="00877760"/>
    <w:rsid w:val="008A04B5"/>
    <w:rsid w:val="008A72B0"/>
    <w:rsid w:val="008B3903"/>
    <w:rsid w:val="008B71FB"/>
    <w:rsid w:val="008D0AD7"/>
    <w:rsid w:val="008D3323"/>
    <w:rsid w:val="008D6EF1"/>
    <w:rsid w:val="008E7CC4"/>
    <w:rsid w:val="009016BD"/>
    <w:rsid w:val="0090300E"/>
    <w:rsid w:val="00906C7E"/>
    <w:rsid w:val="009077F2"/>
    <w:rsid w:val="0091348C"/>
    <w:rsid w:val="00917B93"/>
    <w:rsid w:val="0092725A"/>
    <w:rsid w:val="00952933"/>
    <w:rsid w:val="00955B39"/>
    <w:rsid w:val="00983AE6"/>
    <w:rsid w:val="00984AD7"/>
    <w:rsid w:val="0099572E"/>
    <w:rsid w:val="0099628A"/>
    <w:rsid w:val="009A3DE0"/>
    <w:rsid w:val="009A73FE"/>
    <w:rsid w:val="009C37F2"/>
    <w:rsid w:val="009C63C4"/>
    <w:rsid w:val="009D4EDD"/>
    <w:rsid w:val="009D5605"/>
    <w:rsid w:val="009E05FB"/>
    <w:rsid w:val="009E649E"/>
    <w:rsid w:val="009F35A4"/>
    <w:rsid w:val="009F587A"/>
    <w:rsid w:val="00A049E8"/>
    <w:rsid w:val="00A061EF"/>
    <w:rsid w:val="00A15874"/>
    <w:rsid w:val="00A173F9"/>
    <w:rsid w:val="00A267F8"/>
    <w:rsid w:val="00A51035"/>
    <w:rsid w:val="00A62DFA"/>
    <w:rsid w:val="00A87362"/>
    <w:rsid w:val="00AB5F51"/>
    <w:rsid w:val="00AD2D47"/>
    <w:rsid w:val="00AE1850"/>
    <w:rsid w:val="00AE7BE2"/>
    <w:rsid w:val="00AF16C9"/>
    <w:rsid w:val="00AF76A7"/>
    <w:rsid w:val="00B012CC"/>
    <w:rsid w:val="00B03210"/>
    <w:rsid w:val="00B14293"/>
    <w:rsid w:val="00B36208"/>
    <w:rsid w:val="00B50FBE"/>
    <w:rsid w:val="00B51154"/>
    <w:rsid w:val="00B82B3D"/>
    <w:rsid w:val="00B82BD4"/>
    <w:rsid w:val="00B836A8"/>
    <w:rsid w:val="00BA6540"/>
    <w:rsid w:val="00BC4410"/>
    <w:rsid w:val="00BC6C7D"/>
    <w:rsid w:val="00BD45D5"/>
    <w:rsid w:val="00BD48B0"/>
    <w:rsid w:val="00BD5395"/>
    <w:rsid w:val="00BD582B"/>
    <w:rsid w:val="00BD64E7"/>
    <w:rsid w:val="00BE023E"/>
    <w:rsid w:val="00BE2BE0"/>
    <w:rsid w:val="00BF2387"/>
    <w:rsid w:val="00BF727B"/>
    <w:rsid w:val="00C0285F"/>
    <w:rsid w:val="00C03F6B"/>
    <w:rsid w:val="00C072D6"/>
    <w:rsid w:val="00C072DD"/>
    <w:rsid w:val="00C14DF7"/>
    <w:rsid w:val="00C22CC9"/>
    <w:rsid w:val="00C41C90"/>
    <w:rsid w:val="00C42790"/>
    <w:rsid w:val="00C51022"/>
    <w:rsid w:val="00C515B4"/>
    <w:rsid w:val="00C5306E"/>
    <w:rsid w:val="00C649EE"/>
    <w:rsid w:val="00C71C5D"/>
    <w:rsid w:val="00C80330"/>
    <w:rsid w:val="00C82A7E"/>
    <w:rsid w:val="00C85954"/>
    <w:rsid w:val="00C95B3A"/>
    <w:rsid w:val="00C969DE"/>
    <w:rsid w:val="00CA3D53"/>
    <w:rsid w:val="00CA5E61"/>
    <w:rsid w:val="00CB1E2F"/>
    <w:rsid w:val="00CB5B9D"/>
    <w:rsid w:val="00CD1E73"/>
    <w:rsid w:val="00CD3325"/>
    <w:rsid w:val="00D00BC6"/>
    <w:rsid w:val="00D01396"/>
    <w:rsid w:val="00D025EC"/>
    <w:rsid w:val="00D15696"/>
    <w:rsid w:val="00D24C22"/>
    <w:rsid w:val="00D5379B"/>
    <w:rsid w:val="00D71B3C"/>
    <w:rsid w:val="00D80955"/>
    <w:rsid w:val="00DA5449"/>
    <w:rsid w:val="00DB38B2"/>
    <w:rsid w:val="00DC06B8"/>
    <w:rsid w:val="00DC3126"/>
    <w:rsid w:val="00E01817"/>
    <w:rsid w:val="00E02865"/>
    <w:rsid w:val="00E03618"/>
    <w:rsid w:val="00E10EFB"/>
    <w:rsid w:val="00E15E6D"/>
    <w:rsid w:val="00E17E6E"/>
    <w:rsid w:val="00E200A1"/>
    <w:rsid w:val="00E24A31"/>
    <w:rsid w:val="00E271E3"/>
    <w:rsid w:val="00E32C00"/>
    <w:rsid w:val="00E44336"/>
    <w:rsid w:val="00E53078"/>
    <w:rsid w:val="00E5489D"/>
    <w:rsid w:val="00E61D81"/>
    <w:rsid w:val="00E63988"/>
    <w:rsid w:val="00E65DBB"/>
    <w:rsid w:val="00E73F57"/>
    <w:rsid w:val="00E744A1"/>
    <w:rsid w:val="00E85AA9"/>
    <w:rsid w:val="00E860B5"/>
    <w:rsid w:val="00E860EA"/>
    <w:rsid w:val="00E936DF"/>
    <w:rsid w:val="00EA6C0B"/>
    <w:rsid w:val="00EB0F97"/>
    <w:rsid w:val="00EB3266"/>
    <w:rsid w:val="00EC62F3"/>
    <w:rsid w:val="00ED29BD"/>
    <w:rsid w:val="00ED4B61"/>
    <w:rsid w:val="00EE3CB8"/>
    <w:rsid w:val="00EE665A"/>
    <w:rsid w:val="00EF05B3"/>
    <w:rsid w:val="00EF0BD8"/>
    <w:rsid w:val="00EF71F9"/>
    <w:rsid w:val="00F10341"/>
    <w:rsid w:val="00F10F04"/>
    <w:rsid w:val="00F12A9C"/>
    <w:rsid w:val="00F3302F"/>
    <w:rsid w:val="00F334AB"/>
    <w:rsid w:val="00F36289"/>
    <w:rsid w:val="00F425E7"/>
    <w:rsid w:val="00F52AD2"/>
    <w:rsid w:val="00F61F29"/>
    <w:rsid w:val="00F73E54"/>
    <w:rsid w:val="00F770D6"/>
    <w:rsid w:val="00F8182D"/>
    <w:rsid w:val="00F87AE9"/>
    <w:rsid w:val="00FA4F47"/>
    <w:rsid w:val="00FB0C75"/>
    <w:rsid w:val="00FB5B84"/>
    <w:rsid w:val="00FC6E5F"/>
    <w:rsid w:val="00FD31FE"/>
    <w:rsid w:val="00FE1F2C"/>
    <w:rsid w:val="00FE7589"/>
    <w:rsid w:val="00FE79F3"/>
    <w:rsid w:val="00F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2869"/>
  <w15:chartTrackingRefBased/>
  <w15:docId w15:val="{146D9E47-D6CF-4CCE-88E4-A813DA69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38"/>
  </w:style>
  <w:style w:type="paragraph" w:styleId="Footer">
    <w:name w:val="footer"/>
    <w:basedOn w:val="Normal"/>
    <w:link w:val="FooterChar"/>
    <w:uiPriority w:val="99"/>
    <w:unhideWhenUsed/>
    <w:rsid w:val="0028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38"/>
  </w:style>
  <w:style w:type="paragraph" w:styleId="BalloonText">
    <w:name w:val="Balloon Text"/>
    <w:basedOn w:val="Normal"/>
    <w:link w:val="BalloonTextChar"/>
    <w:uiPriority w:val="99"/>
    <w:semiHidden/>
    <w:unhideWhenUsed/>
    <w:rsid w:val="00117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547"/>
    <w:rPr>
      <w:rFonts w:ascii="Segoe UI" w:hAnsi="Segoe UI" w:cs="Segoe UI"/>
      <w:sz w:val="18"/>
      <w:szCs w:val="18"/>
    </w:rPr>
  </w:style>
  <w:style w:type="paragraph" w:styleId="ListParagraph">
    <w:name w:val="List Paragraph"/>
    <w:basedOn w:val="Normal"/>
    <w:uiPriority w:val="34"/>
    <w:qFormat/>
    <w:rsid w:val="0000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0F37-4CF3-47FA-BDE5-8CCB8684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Bloom Hebrank</dc:creator>
  <cp:keywords/>
  <dc:description/>
  <cp:lastModifiedBy>Hebrank, Kari B.</cp:lastModifiedBy>
  <cp:revision>2</cp:revision>
  <cp:lastPrinted>2024-07-09T01:20:00Z</cp:lastPrinted>
  <dcterms:created xsi:type="dcterms:W3CDTF">2024-09-26T20:39:00Z</dcterms:created>
  <dcterms:modified xsi:type="dcterms:W3CDTF">2024-09-26T20:39:00Z</dcterms:modified>
</cp:coreProperties>
</file>