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F141C" w:rsidP="00BD48B0">
      <w:pPr>
        <w:jc w:val="center"/>
        <w:rPr>
          <w:rFonts w:ascii="Cambria" w:hAnsi="Cambria"/>
          <w:b/>
        </w:rPr>
      </w:pPr>
      <w:bookmarkStart w:id="0" w:name="_GoBack"/>
      <w:bookmarkEnd w:id="0"/>
      <w:r>
        <w:rPr>
          <w:rFonts w:ascii="Cambria" w:hAnsi="Cambria"/>
          <w:b/>
        </w:rPr>
        <w:t>NUCA of F</w:t>
      </w:r>
      <w:r w:rsidR="00BD48B0">
        <w:rPr>
          <w:rFonts w:ascii="Cambria" w:hAnsi="Cambria"/>
          <w:b/>
        </w:rPr>
        <w:t>lorida</w:t>
      </w:r>
    </w:p>
    <w:p w:rsidR="00EA6C0B" w:rsidP="00EA6C0B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Board of Directors’ Meeting</w:t>
      </w:r>
    </w:p>
    <w:p w:rsidR="00BD48B0" w:rsidP="003F642D">
      <w:pPr>
        <w:jc w:val="center"/>
        <w:rPr>
          <w:rFonts w:ascii="Cambria" w:hAnsi="Cambria"/>
        </w:rPr>
      </w:pPr>
      <w:r>
        <w:rPr>
          <w:rFonts w:ascii="Cambria" w:hAnsi="Cambria"/>
        </w:rPr>
        <w:t>Thursday</w:t>
      </w:r>
      <w:r w:rsidR="003F642D">
        <w:rPr>
          <w:rFonts w:ascii="Cambria" w:hAnsi="Cambria"/>
        </w:rPr>
        <w:t xml:space="preserve">, </w:t>
      </w:r>
      <w:r>
        <w:rPr>
          <w:rFonts w:ascii="Cambria" w:hAnsi="Cambria"/>
        </w:rPr>
        <w:t>July 20</w:t>
      </w:r>
      <w:r w:rsidRPr="003F642D" w:rsidR="003F642D">
        <w:rPr>
          <w:rFonts w:ascii="Cambria" w:hAnsi="Cambria"/>
          <w:vertAlign w:val="superscript"/>
        </w:rPr>
        <w:t>th</w:t>
      </w:r>
      <w:r w:rsidR="003F642D">
        <w:rPr>
          <w:rFonts w:ascii="Cambria" w:hAnsi="Cambria"/>
        </w:rPr>
        <w:t>, 2023</w:t>
      </w:r>
    </w:p>
    <w:p w:rsidR="00BD64E7" w:rsidP="00BD48B0">
      <w:pPr>
        <w:spacing w:after="0"/>
        <w:jc w:val="center"/>
        <w:rPr>
          <w:rFonts w:ascii="Cambria" w:hAnsi="Cambria"/>
        </w:rPr>
      </w:pPr>
      <w:r>
        <w:rPr>
          <w:rFonts w:ascii="Cambria" w:hAnsi="Cambria"/>
        </w:rPr>
        <w:t>Ritz Carlton</w:t>
      </w:r>
    </w:p>
    <w:p w:rsidR="00BD64E7" w:rsidP="00BD48B0">
      <w:pPr>
        <w:spacing w:after="0"/>
        <w:jc w:val="center"/>
        <w:rPr>
          <w:rFonts w:ascii="Cambria" w:hAnsi="Cambria"/>
        </w:rPr>
      </w:pPr>
      <w:r>
        <w:rPr>
          <w:rFonts w:ascii="Cambria" w:hAnsi="Cambria"/>
        </w:rPr>
        <w:t xml:space="preserve">Sarasota, </w:t>
      </w:r>
      <w:r>
        <w:rPr>
          <w:rFonts w:ascii="Cambria" w:hAnsi="Cambria"/>
        </w:rPr>
        <w:t>Florida</w:t>
      </w:r>
    </w:p>
    <w:p w:rsidR="00D80955" w:rsidP="00BD48B0">
      <w:pPr>
        <w:spacing w:after="0"/>
        <w:jc w:val="center"/>
        <w:rPr>
          <w:rFonts w:ascii="Cambria" w:hAnsi="Cambria"/>
        </w:rPr>
      </w:pPr>
    </w:p>
    <w:p w:rsidR="00BD48B0" w:rsidP="00BD48B0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Meeting Minutes</w:t>
      </w:r>
    </w:p>
    <w:p w:rsidR="00BD48B0" w:rsidP="00BD48B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</w:rPr>
      </w:pPr>
      <w:r>
        <w:rPr>
          <w:rFonts w:ascii="Cambria-Bold" w:hAnsi="Cambria-Bold" w:cs="Cambria-Bold"/>
          <w:b/>
          <w:bCs/>
        </w:rPr>
        <w:t>CALL TO ORDER</w:t>
      </w:r>
    </w:p>
    <w:p w:rsidR="00BD48B0" w:rsidP="00BD48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C. Clark</w:t>
      </w:r>
      <w:r>
        <w:rPr>
          <w:rFonts w:ascii="Cambria" w:hAnsi="Cambria" w:cs="Cambria"/>
        </w:rPr>
        <w:t xml:space="preserve"> called the Board of Directors’ Meeting to order at </w:t>
      </w:r>
      <w:r w:rsidR="00E65DBB">
        <w:rPr>
          <w:rFonts w:ascii="Cambria" w:hAnsi="Cambria" w:cs="Cambria"/>
        </w:rPr>
        <w:t>3</w:t>
      </w:r>
      <w:r>
        <w:rPr>
          <w:rFonts w:ascii="Cambria" w:hAnsi="Cambria" w:cs="Cambria"/>
        </w:rPr>
        <w:t>:3</w:t>
      </w:r>
      <w:r w:rsidR="00087F22">
        <w:rPr>
          <w:rFonts w:ascii="Cambria" w:hAnsi="Cambria" w:cs="Cambria"/>
        </w:rPr>
        <w:t>5 PM</w:t>
      </w:r>
      <w:r w:rsidR="00FB5B84">
        <w:rPr>
          <w:rFonts w:ascii="Cambria" w:hAnsi="Cambria" w:cs="Cambria"/>
        </w:rPr>
        <w:t>.</w:t>
      </w:r>
    </w:p>
    <w:p w:rsidR="00BD48B0" w:rsidP="00BD48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</w:p>
    <w:p w:rsidR="00BD48B0" w:rsidP="00BD48B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</w:rPr>
      </w:pPr>
      <w:r>
        <w:rPr>
          <w:rFonts w:ascii="Cambria-Bold" w:hAnsi="Cambria-Bold" w:cs="Cambria-Bold"/>
          <w:b/>
          <w:bCs/>
        </w:rPr>
        <w:t>ROLL CALL</w:t>
      </w:r>
    </w:p>
    <w:p w:rsidR="00BD48B0" w:rsidP="00BD48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 xml:space="preserve">A roll call </w:t>
      </w:r>
      <w:r w:rsidR="005E654D">
        <w:rPr>
          <w:rFonts w:ascii="Cambria" w:hAnsi="Cambria" w:cs="Cambria"/>
        </w:rPr>
        <w:t xml:space="preserve">was </w:t>
      </w:r>
      <w:r w:rsidR="00E200A1">
        <w:rPr>
          <w:rFonts w:ascii="Cambria" w:hAnsi="Cambria" w:cs="Cambria"/>
        </w:rPr>
        <w:t>conducted,</w:t>
      </w:r>
      <w:r w:rsidR="005E654D">
        <w:rPr>
          <w:rFonts w:ascii="Cambria" w:hAnsi="Cambria" w:cs="Cambria"/>
        </w:rPr>
        <w:t xml:space="preserve"> and a quorum was present.</w:t>
      </w:r>
    </w:p>
    <w:p w:rsidR="00BD48B0" w:rsidP="00BD48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</w:p>
    <w:p w:rsidR="00C072D6" w:rsidP="00BD48B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</w:rPr>
      </w:pPr>
      <w:r>
        <w:rPr>
          <w:rFonts w:ascii="Cambria-Bold" w:hAnsi="Cambria-Bold" w:cs="Cambria-Bold"/>
          <w:b/>
          <w:bCs/>
        </w:rPr>
        <w:t>APPROVAL OF MINUTES</w:t>
      </w:r>
    </w:p>
    <w:p w:rsidR="00BD48B0" w:rsidP="00BD48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C. Clark</w:t>
      </w:r>
      <w:r>
        <w:rPr>
          <w:rFonts w:ascii="Cambria" w:hAnsi="Cambria" w:cs="Cambria"/>
        </w:rPr>
        <w:t xml:space="preserve"> presented the Minutes from the</w:t>
      </w:r>
      <w:r w:rsidR="00665F3B">
        <w:rPr>
          <w:rFonts w:ascii="Cambria" w:hAnsi="Cambria" w:cs="Cambria"/>
        </w:rPr>
        <w:t xml:space="preserve"> </w:t>
      </w:r>
      <w:r w:rsidR="00BC6C7D">
        <w:rPr>
          <w:rFonts w:ascii="Cambria" w:hAnsi="Cambria" w:cs="Cambria"/>
        </w:rPr>
        <w:t>April</w:t>
      </w:r>
      <w:r>
        <w:rPr>
          <w:rFonts w:ascii="Cambria" w:hAnsi="Cambria" w:cs="Cambria"/>
        </w:rPr>
        <w:t xml:space="preserve"> 2023</w:t>
      </w:r>
      <w:r w:rsidR="00695C4F">
        <w:rPr>
          <w:rFonts w:ascii="Cambria" w:hAnsi="Cambria" w:cs="Cambria"/>
        </w:rPr>
        <w:t xml:space="preserve"> </w:t>
      </w:r>
      <w:r w:rsidR="009D4EDD">
        <w:rPr>
          <w:rFonts w:ascii="Cambria" w:hAnsi="Cambria" w:cs="Cambria"/>
        </w:rPr>
        <w:t xml:space="preserve">Board </w:t>
      </w:r>
      <w:r>
        <w:rPr>
          <w:rFonts w:ascii="Cambria" w:hAnsi="Cambria" w:cs="Cambria"/>
        </w:rPr>
        <w:t>meeting</w:t>
      </w:r>
      <w:r w:rsidR="00BD45D5">
        <w:rPr>
          <w:rFonts w:ascii="Cambria" w:hAnsi="Cambria" w:cs="Cambria"/>
        </w:rPr>
        <w:t xml:space="preserve"> </w:t>
      </w:r>
      <w:r>
        <w:rPr>
          <w:rFonts w:ascii="Cambria" w:hAnsi="Cambria" w:cs="Cambria"/>
        </w:rPr>
        <w:t xml:space="preserve">for review and </w:t>
      </w:r>
      <w:r w:rsidRPr="005E654D">
        <w:rPr>
          <w:rFonts w:ascii="Cambria" w:hAnsi="Cambria" w:cs="Cambria"/>
        </w:rPr>
        <w:t>approval</w:t>
      </w:r>
      <w:r w:rsidRPr="005E654D" w:rsidR="005E654D">
        <w:rPr>
          <w:rFonts w:ascii="Cambria" w:hAnsi="Cambria" w:cs="Cambria"/>
        </w:rPr>
        <w:t>.</w:t>
      </w:r>
      <w:r w:rsidR="005E654D">
        <w:rPr>
          <w:rFonts w:ascii="Cambria" w:hAnsi="Cambria" w:cs="Cambria"/>
        </w:rPr>
        <w:t xml:space="preserve"> </w:t>
      </w:r>
      <w:r>
        <w:rPr>
          <w:rFonts w:ascii="Cambria" w:hAnsi="Cambria" w:cs="Cambria"/>
        </w:rPr>
        <w:t xml:space="preserve"> </w:t>
      </w:r>
      <w:r w:rsidR="003B35F0">
        <w:rPr>
          <w:rFonts w:ascii="Cambria" w:hAnsi="Cambria" w:cs="Cambria"/>
        </w:rPr>
        <w:t>A</w:t>
      </w:r>
      <w:r>
        <w:rPr>
          <w:rFonts w:ascii="Cambria" w:hAnsi="Cambria" w:cs="Cambria"/>
        </w:rPr>
        <w:t xml:space="preserve"> motion to approve the minutes</w:t>
      </w:r>
      <w:r w:rsidR="003B35F0">
        <w:rPr>
          <w:rFonts w:ascii="Cambria" w:hAnsi="Cambria" w:cs="Cambria"/>
        </w:rPr>
        <w:t xml:space="preserve"> was made</w:t>
      </w:r>
      <w:r w:rsidR="00BC6C7D">
        <w:rPr>
          <w:rFonts w:ascii="Cambria" w:hAnsi="Cambria" w:cs="Cambria"/>
        </w:rPr>
        <w:t xml:space="preserve"> by J. Lee, </w:t>
      </w:r>
      <w:r w:rsidR="00090A0B">
        <w:rPr>
          <w:rFonts w:ascii="Cambria" w:hAnsi="Cambria" w:cs="Cambria"/>
        </w:rPr>
        <w:t xml:space="preserve">seconded </w:t>
      </w:r>
      <w:r w:rsidR="00BC6C7D">
        <w:rPr>
          <w:rFonts w:ascii="Cambria" w:hAnsi="Cambria" w:cs="Cambria"/>
        </w:rPr>
        <w:t>by B</w:t>
      </w:r>
      <w:r w:rsidR="00571C53">
        <w:rPr>
          <w:rFonts w:ascii="Cambria" w:hAnsi="Cambria" w:cs="Cambria"/>
        </w:rPr>
        <w:t xml:space="preserve">. </w:t>
      </w:r>
      <w:r w:rsidR="00BC6C7D">
        <w:rPr>
          <w:rFonts w:ascii="Cambria" w:hAnsi="Cambria" w:cs="Cambria"/>
        </w:rPr>
        <w:t>Hunsicker</w:t>
      </w:r>
      <w:r w:rsidR="00571C53">
        <w:rPr>
          <w:rFonts w:ascii="Cambria" w:hAnsi="Cambria" w:cs="Cambria"/>
        </w:rPr>
        <w:t xml:space="preserve"> </w:t>
      </w:r>
      <w:r w:rsidR="00090A0B">
        <w:rPr>
          <w:rFonts w:ascii="Cambria" w:hAnsi="Cambria" w:cs="Cambria"/>
        </w:rPr>
        <w:t>and carri</w:t>
      </w:r>
      <w:r>
        <w:rPr>
          <w:rFonts w:ascii="Cambria" w:hAnsi="Cambria" w:cs="Cambria"/>
        </w:rPr>
        <w:t>ed unanimously.</w:t>
      </w:r>
    </w:p>
    <w:p w:rsidR="00C072D6" w:rsidP="00C072D6">
      <w:pPr>
        <w:spacing w:after="0"/>
        <w:rPr>
          <w:rFonts w:ascii="Cambria-Bold" w:hAnsi="Cambria-Bold" w:cs="Cambria-Bold"/>
          <w:b/>
          <w:bCs/>
        </w:rPr>
      </w:pPr>
    </w:p>
    <w:p w:rsidR="00C072D6" w:rsidP="00C072D6">
      <w:pPr>
        <w:spacing w:after="0"/>
        <w:rPr>
          <w:rFonts w:ascii="Cambria-Bold" w:hAnsi="Cambria-Bold" w:cs="Cambria-Bold"/>
          <w:b/>
          <w:bCs/>
        </w:rPr>
      </w:pPr>
      <w:r>
        <w:rPr>
          <w:rFonts w:ascii="Cambria-Bold" w:hAnsi="Cambria-Bold" w:cs="Cambria-Bold"/>
          <w:b/>
          <w:bCs/>
        </w:rPr>
        <w:t xml:space="preserve">FINANCIAL REPORTS </w:t>
      </w:r>
    </w:p>
    <w:p w:rsidR="0016263B" w:rsidP="00C072D6">
      <w:pPr>
        <w:rPr>
          <w:rFonts w:ascii="Cambria" w:hAnsi="Cambria"/>
        </w:rPr>
      </w:pPr>
      <w:r>
        <w:rPr>
          <w:rFonts w:ascii="Cambria" w:hAnsi="Cambria"/>
        </w:rPr>
        <w:t>T. Carmichael</w:t>
      </w:r>
      <w:r w:rsidR="00695C4F">
        <w:rPr>
          <w:rFonts w:ascii="Cambria" w:hAnsi="Cambria"/>
        </w:rPr>
        <w:t xml:space="preserve"> pre</w:t>
      </w:r>
      <w:r w:rsidRPr="002F63AF" w:rsidR="00ED29BD">
        <w:rPr>
          <w:rFonts w:ascii="Cambria" w:hAnsi="Cambria"/>
        </w:rPr>
        <w:t>sented the NUCA of Florida financial reports for</w:t>
      </w:r>
      <w:r>
        <w:rPr>
          <w:rFonts w:ascii="Cambria" w:hAnsi="Cambria"/>
        </w:rPr>
        <w:t xml:space="preserve"> </w:t>
      </w:r>
      <w:r w:rsidR="00BC6C7D">
        <w:rPr>
          <w:rFonts w:ascii="Cambria" w:hAnsi="Cambria"/>
        </w:rPr>
        <w:t>June 2023, and the financial reports for all accounts for April thru June were available for Board review</w:t>
      </w:r>
      <w:r w:rsidRPr="0016263B" w:rsidR="00ED29BD">
        <w:rPr>
          <w:rFonts w:ascii="Cambria" w:hAnsi="Cambria"/>
        </w:rPr>
        <w:t>.</w:t>
      </w:r>
      <w:r w:rsidRPr="002F63AF" w:rsidR="00ED29BD">
        <w:rPr>
          <w:rFonts w:ascii="Cambria" w:hAnsi="Cambria"/>
        </w:rPr>
        <w:t xml:space="preserve">  </w:t>
      </w:r>
      <w:r w:rsidR="00BC6C7D">
        <w:rPr>
          <w:rFonts w:ascii="Cambria" w:hAnsi="Cambria"/>
        </w:rPr>
        <w:t>There was discussion about the NUCA of Florida money market and investing in an account to earn more interest.</w:t>
      </w:r>
    </w:p>
    <w:p w:rsidR="00ED29BD" w:rsidRPr="002F63AF" w:rsidP="00C072D6">
      <w:pPr>
        <w:rPr>
          <w:rFonts w:ascii="Cambria" w:hAnsi="Cambria"/>
        </w:rPr>
      </w:pPr>
      <w:r>
        <w:rPr>
          <w:rFonts w:ascii="Cambria" w:hAnsi="Cambria"/>
        </w:rPr>
        <w:t>T. Carmichael</w:t>
      </w:r>
      <w:r w:rsidR="00695C4F">
        <w:rPr>
          <w:rFonts w:ascii="Cambria" w:hAnsi="Cambria"/>
        </w:rPr>
        <w:t xml:space="preserve"> pr</w:t>
      </w:r>
      <w:r w:rsidRPr="002F63AF" w:rsidR="0099628A">
        <w:rPr>
          <w:rFonts w:ascii="Cambria" w:hAnsi="Cambria"/>
        </w:rPr>
        <w:t>esented the Legal Defense Fund</w:t>
      </w:r>
      <w:r w:rsidR="0099628A">
        <w:rPr>
          <w:rFonts w:ascii="Cambria" w:hAnsi="Cambria"/>
        </w:rPr>
        <w:t xml:space="preserve"> </w:t>
      </w:r>
      <w:r w:rsidR="00695C4F">
        <w:rPr>
          <w:rFonts w:ascii="Cambria" w:hAnsi="Cambria"/>
        </w:rPr>
        <w:t xml:space="preserve">financials </w:t>
      </w:r>
      <w:r>
        <w:rPr>
          <w:rFonts w:ascii="Cambria" w:hAnsi="Cambria"/>
        </w:rPr>
        <w:t xml:space="preserve">for </w:t>
      </w:r>
      <w:r w:rsidR="00BC6C7D">
        <w:rPr>
          <w:rFonts w:ascii="Cambria" w:hAnsi="Cambria"/>
        </w:rPr>
        <w:t>June 2023</w:t>
      </w:r>
      <w:r w:rsidR="00FE7589">
        <w:rPr>
          <w:rFonts w:ascii="Cambria" w:hAnsi="Cambria"/>
        </w:rPr>
        <w:t>.</w:t>
      </w:r>
      <w:r w:rsidR="00B51154">
        <w:rPr>
          <w:rFonts w:ascii="Cambria" w:hAnsi="Cambria"/>
        </w:rPr>
        <w:t xml:space="preserve"> Reinvesting the CD was also discussed. </w:t>
      </w:r>
    </w:p>
    <w:p w:rsidR="00C95B3A" w:rsidP="00ED29BD">
      <w:pPr>
        <w:ind w:left="-5"/>
        <w:rPr>
          <w:rFonts w:ascii="Cambria" w:hAnsi="Cambria"/>
        </w:rPr>
      </w:pPr>
      <w:r>
        <w:rPr>
          <w:rFonts w:ascii="Cambria" w:hAnsi="Cambria"/>
        </w:rPr>
        <w:t xml:space="preserve">The </w:t>
      </w:r>
      <w:r w:rsidR="000B3D34">
        <w:rPr>
          <w:rFonts w:ascii="Cambria" w:hAnsi="Cambria"/>
        </w:rPr>
        <w:t xml:space="preserve">Advocacy </w:t>
      </w:r>
      <w:r w:rsidRPr="002F63AF" w:rsidR="00ED29BD">
        <w:rPr>
          <w:rFonts w:ascii="Cambria" w:hAnsi="Cambria"/>
        </w:rPr>
        <w:t xml:space="preserve">financials for </w:t>
      </w:r>
      <w:r w:rsidR="00BC6C7D">
        <w:rPr>
          <w:rFonts w:ascii="Cambria" w:hAnsi="Cambria"/>
        </w:rPr>
        <w:t xml:space="preserve">June 2023 </w:t>
      </w:r>
      <w:r>
        <w:rPr>
          <w:rFonts w:ascii="Cambria" w:hAnsi="Cambria"/>
        </w:rPr>
        <w:t>were presented</w:t>
      </w:r>
      <w:r w:rsidR="00AF16C9">
        <w:rPr>
          <w:rFonts w:ascii="Cambria" w:hAnsi="Cambria"/>
        </w:rPr>
        <w:t xml:space="preserve">. </w:t>
      </w:r>
      <w:r w:rsidR="00516426">
        <w:rPr>
          <w:rFonts w:ascii="Cambria" w:hAnsi="Cambria"/>
        </w:rPr>
        <w:t xml:space="preserve"> </w:t>
      </w:r>
    </w:p>
    <w:p w:rsidR="00ED29BD" w:rsidRPr="002F63AF" w:rsidP="00ED29BD">
      <w:pPr>
        <w:ind w:left="-5"/>
        <w:rPr>
          <w:rFonts w:ascii="Cambria" w:hAnsi="Cambria"/>
        </w:rPr>
      </w:pPr>
      <w:r w:rsidRPr="002F63AF">
        <w:rPr>
          <w:rFonts w:ascii="Cambria" w:hAnsi="Cambria"/>
        </w:rPr>
        <w:t>A motion to approve</w:t>
      </w:r>
      <w:r>
        <w:rPr>
          <w:rFonts w:ascii="Cambria" w:hAnsi="Cambria"/>
        </w:rPr>
        <w:t xml:space="preserve"> all of the financials was offered</w:t>
      </w:r>
      <w:r w:rsidR="00BC6C7D">
        <w:rPr>
          <w:rFonts w:ascii="Cambria" w:hAnsi="Cambria"/>
        </w:rPr>
        <w:t xml:space="preserve"> by C. Stewart</w:t>
      </w:r>
      <w:r w:rsidR="009C37F2">
        <w:rPr>
          <w:rFonts w:ascii="Cambria" w:hAnsi="Cambria"/>
        </w:rPr>
        <w:t>, seconded</w:t>
      </w:r>
      <w:r w:rsidR="00FC6E5F">
        <w:rPr>
          <w:rFonts w:ascii="Cambria" w:hAnsi="Cambria"/>
        </w:rPr>
        <w:t xml:space="preserve"> </w:t>
      </w:r>
      <w:r w:rsidR="00BC6C7D">
        <w:rPr>
          <w:rFonts w:ascii="Cambria" w:hAnsi="Cambria"/>
        </w:rPr>
        <w:t>by J. Lee</w:t>
      </w:r>
      <w:r w:rsidR="00516426">
        <w:rPr>
          <w:rFonts w:ascii="Cambria" w:hAnsi="Cambria"/>
        </w:rPr>
        <w:t xml:space="preserve"> </w:t>
      </w:r>
      <w:r w:rsidRPr="002F63AF">
        <w:rPr>
          <w:rFonts w:ascii="Cambria" w:hAnsi="Cambria"/>
        </w:rPr>
        <w:t xml:space="preserve">and </w:t>
      </w:r>
      <w:r w:rsidR="0017691C">
        <w:rPr>
          <w:rFonts w:ascii="Cambria" w:hAnsi="Cambria"/>
        </w:rPr>
        <w:t>t</w:t>
      </w:r>
      <w:r w:rsidRPr="002F63AF">
        <w:rPr>
          <w:rFonts w:ascii="Cambria" w:hAnsi="Cambria"/>
        </w:rPr>
        <w:t>he motion was adopted.</w:t>
      </w:r>
    </w:p>
    <w:p w:rsidR="009016BD" w:rsidP="00C072D6">
      <w:pPr>
        <w:spacing w:after="0"/>
        <w:ind w:left="-5"/>
        <w:rPr>
          <w:rFonts w:ascii="Cambria" w:hAnsi="Cambria"/>
          <w:b/>
        </w:rPr>
      </w:pPr>
    </w:p>
    <w:p w:rsidR="0003770B" w:rsidP="00C072D6">
      <w:pPr>
        <w:spacing w:after="0"/>
        <w:ind w:left="-5"/>
        <w:rPr>
          <w:rFonts w:ascii="Cambria" w:hAnsi="Cambria"/>
          <w:b/>
        </w:rPr>
      </w:pPr>
      <w:r>
        <w:rPr>
          <w:rFonts w:ascii="Cambria" w:hAnsi="Cambria"/>
          <w:b/>
        </w:rPr>
        <w:t>CONFERENCE COMMITTEE</w:t>
      </w:r>
    </w:p>
    <w:p w:rsidR="00C95B3A" w:rsidP="00C072D6">
      <w:pPr>
        <w:spacing w:after="0"/>
        <w:ind w:left="-5"/>
        <w:rPr>
          <w:rFonts w:ascii="Cambria" w:hAnsi="Cambria"/>
        </w:rPr>
      </w:pPr>
      <w:r>
        <w:rPr>
          <w:rFonts w:ascii="Cambria" w:hAnsi="Cambria"/>
        </w:rPr>
        <w:t xml:space="preserve">C. Stewart and </w:t>
      </w:r>
      <w:r w:rsidR="0016263B">
        <w:rPr>
          <w:rFonts w:ascii="Cambria" w:hAnsi="Cambria"/>
        </w:rPr>
        <w:t>K. Blackman updated the Board on the</w:t>
      </w:r>
      <w:r w:rsidR="00B51154">
        <w:rPr>
          <w:rFonts w:ascii="Cambria" w:hAnsi="Cambria"/>
        </w:rPr>
        <w:t xml:space="preserve"> status of the 2023 Conference, reporting 190 attendees total, and an extra $5K in sponsorships. They also relayed the dates and location for the 2024</w:t>
      </w:r>
      <w:r w:rsidR="0016263B">
        <w:rPr>
          <w:rFonts w:ascii="Cambria" w:hAnsi="Cambria"/>
        </w:rPr>
        <w:t xml:space="preserve"> Annual Conference</w:t>
      </w:r>
      <w:r w:rsidR="00B51154">
        <w:rPr>
          <w:rFonts w:ascii="Cambria" w:hAnsi="Cambria"/>
        </w:rPr>
        <w:t>.</w:t>
      </w:r>
      <w:r w:rsidR="0016263B">
        <w:rPr>
          <w:rFonts w:ascii="Cambria" w:hAnsi="Cambria"/>
        </w:rPr>
        <w:t xml:space="preserve"> </w:t>
      </w:r>
    </w:p>
    <w:p w:rsidR="00516426" w:rsidP="00C072D6">
      <w:pPr>
        <w:spacing w:after="0"/>
        <w:ind w:left="-5"/>
        <w:rPr>
          <w:rFonts w:ascii="Cambria" w:hAnsi="Cambria"/>
          <w:b/>
        </w:rPr>
      </w:pPr>
    </w:p>
    <w:p w:rsidR="0003770B" w:rsidP="00C072D6">
      <w:pPr>
        <w:spacing w:after="0"/>
        <w:ind w:left="-5"/>
        <w:rPr>
          <w:rFonts w:ascii="Cambria" w:hAnsi="Cambria"/>
          <w:b/>
        </w:rPr>
      </w:pPr>
      <w:r>
        <w:rPr>
          <w:rFonts w:ascii="Cambria" w:hAnsi="Cambria"/>
          <w:b/>
        </w:rPr>
        <w:t>EXECUTIVE COMMITTEE REPORT</w:t>
      </w:r>
    </w:p>
    <w:p w:rsidR="007B68EC" w:rsidP="002E5670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P. </w:t>
      </w:r>
      <w:r w:rsidR="00F8182D">
        <w:rPr>
          <w:rFonts w:ascii="Cambria" w:hAnsi="Cambria"/>
        </w:rPr>
        <w:t>Danielecki</w:t>
      </w:r>
      <w:r w:rsidR="00FC6E5F">
        <w:rPr>
          <w:rFonts w:ascii="Cambria" w:hAnsi="Cambria"/>
        </w:rPr>
        <w:t xml:space="preserve"> gave the</w:t>
      </w:r>
      <w:r w:rsidR="006009F0">
        <w:rPr>
          <w:rFonts w:ascii="Cambria" w:hAnsi="Cambria"/>
        </w:rPr>
        <w:t xml:space="preserve"> Executive Committee Report relaying </w:t>
      </w:r>
      <w:r w:rsidR="00FE79F3">
        <w:rPr>
          <w:rFonts w:ascii="Cambria" w:hAnsi="Cambria"/>
        </w:rPr>
        <w:t>a</w:t>
      </w:r>
      <w:r w:rsidR="006009F0">
        <w:rPr>
          <w:rFonts w:ascii="Cambria" w:hAnsi="Cambria"/>
        </w:rPr>
        <w:t xml:space="preserve"> discussion about</w:t>
      </w:r>
      <w:r w:rsidR="00E03618">
        <w:rPr>
          <w:rFonts w:ascii="Cambria" w:hAnsi="Cambria"/>
        </w:rPr>
        <w:t xml:space="preserve"> the </w:t>
      </w:r>
      <w:r w:rsidR="00FB0C75">
        <w:rPr>
          <w:rFonts w:ascii="Cambria" w:hAnsi="Cambria"/>
        </w:rPr>
        <w:t xml:space="preserve">finances, </w:t>
      </w:r>
      <w:r w:rsidR="00B51154">
        <w:rPr>
          <w:rFonts w:ascii="Cambria" w:hAnsi="Cambria"/>
        </w:rPr>
        <w:t xml:space="preserve">money market and CDs, </w:t>
      </w:r>
      <w:r w:rsidR="007E4FEF">
        <w:rPr>
          <w:rFonts w:ascii="Cambria" w:hAnsi="Cambria"/>
        </w:rPr>
        <w:t xml:space="preserve">President’s Cup, </w:t>
      </w:r>
      <w:r w:rsidR="00B51154">
        <w:rPr>
          <w:rFonts w:ascii="Cambria" w:hAnsi="Cambria"/>
        </w:rPr>
        <w:t xml:space="preserve">Bass Tournament recap, </w:t>
      </w:r>
      <w:r w:rsidR="007E4FEF">
        <w:rPr>
          <w:rFonts w:ascii="Cambria" w:hAnsi="Cambria"/>
        </w:rPr>
        <w:t xml:space="preserve">General Counsel, </w:t>
      </w:r>
      <w:r w:rsidR="00B51154">
        <w:rPr>
          <w:rFonts w:ascii="Cambria" w:hAnsi="Cambria"/>
        </w:rPr>
        <w:t>conference attendees, NUCA</w:t>
      </w:r>
      <w:r w:rsidR="00352DE9">
        <w:rPr>
          <w:rFonts w:ascii="Cambria" w:hAnsi="Cambria"/>
        </w:rPr>
        <w:t xml:space="preserve"> update, </w:t>
      </w:r>
      <w:r w:rsidR="00B51154">
        <w:rPr>
          <w:rFonts w:ascii="Cambria" w:hAnsi="Cambria"/>
        </w:rPr>
        <w:t xml:space="preserve">and Big Iron program. </w:t>
      </w:r>
      <w:r w:rsidR="002E5670">
        <w:rPr>
          <w:rFonts w:ascii="Cambria" w:hAnsi="Cambria"/>
        </w:rPr>
        <w:t xml:space="preserve"> </w:t>
      </w:r>
    </w:p>
    <w:p w:rsidR="00FB0C75" w:rsidP="002E5670">
      <w:pPr>
        <w:spacing w:after="0"/>
        <w:rPr>
          <w:rFonts w:ascii="Cambria" w:hAnsi="Cambria"/>
        </w:rPr>
      </w:pPr>
    </w:p>
    <w:p w:rsidR="00FB0C75" w:rsidP="002E5670">
      <w:pPr>
        <w:spacing w:after="0"/>
        <w:rPr>
          <w:rFonts w:ascii="Cambria" w:hAnsi="Cambria"/>
          <w:b/>
        </w:rPr>
      </w:pPr>
      <w:r w:rsidRPr="00FB0C75">
        <w:rPr>
          <w:rFonts w:ascii="Cambria" w:hAnsi="Cambria"/>
          <w:b/>
        </w:rPr>
        <w:t xml:space="preserve">ADVOCACY </w:t>
      </w:r>
    </w:p>
    <w:p w:rsidR="00FB0C75" w:rsidRPr="00FB0C75" w:rsidP="002E5670">
      <w:pPr>
        <w:spacing w:after="0"/>
        <w:rPr>
          <w:rFonts w:ascii="Cambria" w:hAnsi="Cambria"/>
        </w:rPr>
      </w:pPr>
      <w:r>
        <w:rPr>
          <w:rFonts w:ascii="Cambria" w:hAnsi="Cambria"/>
        </w:rPr>
        <w:t>J. Lee</w:t>
      </w:r>
      <w:r w:rsidR="00C14DF7">
        <w:rPr>
          <w:rFonts w:ascii="Cambria" w:hAnsi="Cambria"/>
        </w:rPr>
        <w:t xml:space="preserve"> provided</w:t>
      </w:r>
      <w:r>
        <w:rPr>
          <w:rFonts w:ascii="Cambria" w:hAnsi="Cambria"/>
        </w:rPr>
        <w:t xml:space="preserve"> an update on Advocacy </w:t>
      </w:r>
      <w:r w:rsidR="00571C53">
        <w:rPr>
          <w:rFonts w:ascii="Cambria" w:hAnsi="Cambria"/>
        </w:rPr>
        <w:t xml:space="preserve">and Bidding for Benjamins </w:t>
      </w:r>
      <w:r>
        <w:rPr>
          <w:rFonts w:ascii="Cambria" w:hAnsi="Cambria"/>
        </w:rPr>
        <w:t>contributions to date</w:t>
      </w:r>
      <w:r w:rsidR="00C14DF7">
        <w:rPr>
          <w:rFonts w:ascii="Cambria" w:hAnsi="Cambria"/>
        </w:rPr>
        <w:t>.</w:t>
      </w:r>
      <w:r>
        <w:rPr>
          <w:rFonts w:ascii="Cambria" w:hAnsi="Cambria"/>
        </w:rPr>
        <w:t xml:space="preserve"> Staff relayed that $35K is earmarked</w:t>
      </w:r>
      <w:r w:rsidR="00571C53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for campaign contributions. </w:t>
      </w:r>
    </w:p>
    <w:p w:rsidR="00203566" w:rsidP="00C072D6">
      <w:pPr>
        <w:spacing w:after="0"/>
        <w:ind w:left="-5"/>
        <w:rPr>
          <w:rFonts w:ascii="Cambria" w:hAnsi="Cambria"/>
          <w:b/>
        </w:rPr>
      </w:pPr>
    </w:p>
    <w:p w:rsidR="00032D8C" w:rsidP="00C072D6">
      <w:pPr>
        <w:spacing w:after="0"/>
        <w:ind w:left="-5"/>
        <w:rPr>
          <w:rFonts w:ascii="Cambria" w:hAnsi="Cambria"/>
          <w:b/>
        </w:rPr>
      </w:pPr>
      <w:r>
        <w:rPr>
          <w:rFonts w:ascii="Cambria" w:hAnsi="Cambria"/>
          <w:b/>
        </w:rPr>
        <w:t>LEGISLATIVE &amp; REGULATORY UPDATE</w:t>
      </w:r>
    </w:p>
    <w:p w:rsidR="002E5670" w:rsidP="00C072D6">
      <w:pPr>
        <w:spacing w:after="0"/>
        <w:ind w:left="-5"/>
        <w:rPr>
          <w:rFonts w:ascii="Cambria" w:hAnsi="Cambria"/>
        </w:rPr>
      </w:pPr>
      <w:r>
        <w:rPr>
          <w:rFonts w:ascii="Cambria" w:hAnsi="Cambria"/>
        </w:rPr>
        <w:t xml:space="preserve">Staff </w:t>
      </w:r>
      <w:r w:rsidR="001F6258">
        <w:rPr>
          <w:rFonts w:ascii="Cambria" w:hAnsi="Cambria"/>
        </w:rPr>
        <w:t xml:space="preserve">deferred to give a </w:t>
      </w:r>
      <w:r>
        <w:rPr>
          <w:rFonts w:ascii="Cambria" w:hAnsi="Cambria"/>
        </w:rPr>
        <w:t xml:space="preserve">legislative and regulatory update </w:t>
      </w:r>
      <w:r w:rsidR="001F6258">
        <w:rPr>
          <w:rFonts w:ascii="Cambria" w:hAnsi="Cambria"/>
        </w:rPr>
        <w:t xml:space="preserve">during the Construction Industry Forum.  Brian Dean and Elliott Patterson from Sunshine 811 presented an update on Chapter 558 changes being proposed.  </w:t>
      </w:r>
    </w:p>
    <w:p w:rsidR="001F6258" w:rsidP="00C072D6">
      <w:pPr>
        <w:spacing w:after="0"/>
        <w:ind w:left="-5"/>
        <w:rPr>
          <w:rFonts w:ascii="Cambria" w:hAnsi="Cambria"/>
        </w:rPr>
      </w:pPr>
    </w:p>
    <w:p w:rsidR="003B5DFC" w:rsidP="00C072D6">
      <w:pPr>
        <w:spacing w:after="0"/>
        <w:ind w:left="-5"/>
        <w:rPr>
          <w:rFonts w:ascii="Cambria" w:hAnsi="Cambria"/>
          <w:b/>
        </w:rPr>
      </w:pPr>
      <w:r>
        <w:rPr>
          <w:rFonts w:ascii="Cambria" w:hAnsi="Cambria"/>
          <w:b/>
        </w:rPr>
        <w:t>ASJMSF</w:t>
      </w:r>
    </w:p>
    <w:p w:rsidR="003B5DFC" w:rsidP="00203566">
      <w:pPr>
        <w:spacing w:after="0"/>
        <w:ind w:left="-5"/>
        <w:rPr>
          <w:rFonts w:ascii="Cambria" w:hAnsi="Cambria"/>
        </w:rPr>
      </w:pPr>
      <w:r>
        <w:rPr>
          <w:rFonts w:ascii="Cambria" w:hAnsi="Cambria"/>
        </w:rPr>
        <w:t>C</w:t>
      </w:r>
      <w:r w:rsidR="00D01396">
        <w:rPr>
          <w:rFonts w:ascii="Cambria" w:hAnsi="Cambria"/>
        </w:rPr>
        <w:t>. C</w:t>
      </w:r>
      <w:r>
        <w:rPr>
          <w:rFonts w:ascii="Cambria" w:hAnsi="Cambria"/>
        </w:rPr>
        <w:t>ryer</w:t>
      </w:r>
      <w:r>
        <w:rPr>
          <w:rFonts w:ascii="Cambria" w:hAnsi="Cambria"/>
        </w:rPr>
        <w:t xml:space="preserve"> gave an upda</w:t>
      </w:r>
      <w:r w:rsidR="003E5BE4">
        <w:rPr>
          <w:rFonts w:ascii="Cambria" w:hAnsi="Cambria"/>
        </w:rPr>
        <w:t>te on the ASJMSF financials for</w:t>
      </w:r>
      <w:r w:rsidR="001F6258">
        <w:rPr>
          <w:rFonts w:ascii="Cambria" w:hAnsi="Cambria"/>
        </w:rPr>
        <w:t xml:space="preserve"> June 2023 and suggested the money market be reinvested to earn more interest.  A suggestion was made to add a note to the scholarship application to encourage students to apply for local Chapter scholarships too.  It was noted that $55,250 would be awarded to 24 students, with the first scholarship award for our Technical School Scholarship being distributed. </w:t>
      </w:r>
      <w:r w:rsidR="003E5BE4">
        <w:rPr>
          <w:rFonts w:ascii="Cambria" w:hAnsi="Cambria"/>
        </w:rPr>
        <w:t xml:space="preserve"> </w:t>
      </w:r>
    </w:p>
    <w:p w:rsidR="00203566" w:rsidP="00203566">
      <w:pPr>
        <w:spacing w:after="0"/>
        <w:ind w:left="-5"/>
        <w:rPr>
          <w:rFonts w:ascii="Cambria" w:hAnsi="Cambria"/>
        </w:rPr>
      </w:pPr>
    </w:p>
    <w:p w:rsidR="00856623" w:rsidP="00C072D6">
      <w:pPr>
        <w:spacing w:after="0"/>
        <w:ind w:left="-5"/>
        <w:rPr>
          <w:rFonts w:ascii="Cambria" w:hAnsi="Cambria"/>
        </w:rPr>
      </w:pPr>
      <w:r>
        <w:rPr>
          <w:rFonts w:ascii="Cambria" w:hAnsi="Cambria"/>
          <w:b/>
        </w:rPr>
        <w:t>OLD B</w:t>
      </w:r>
      <w:r w:rsidRPr="00856623">
        <w:rPr>
          <w:rFonts w:ascii="Cambria" w:hAnsi="Cambria"/>
          <w:b/>
        </w:rPr>
        <w:t>USINESS</w:t>
      </w:r>
    </w:p>
    <w:p w:rsidR="000F466F" w:rsidP="00C072D6">
      <w:pPr>
        <w:spacing w:after="0"/>
        <w:ind w:left="-5"/>
        <w:rPr>
          <w:rFonts w:ascii="Cambria" w:hAnsi="Cambria"/>
        </w:rPr>
      </w:pPr>
      <w:r>
        <w:rPr>
          <w:rFonts w:ascii="Cambria" w:hAnsi="Cambria"/>
        </w:rPr>
        <w:t xml:space="preserve">Staff gave an update on the </w:t>
      </w:r>
      <w:r w:rsidR="00AE7BE2">
        <w:rPr>
          <w:rFonts w:ascii="Cambria" w:hAnsi="Cambria"/>
        </w:rPr>
        <w:t>membership</w:t>
      </w:r>
      <w:r w:rsidR="003E5BE4">
        <w:rPr>
          <w:rFonts w:ascii="Cambria" w:hAnsi="Cambria"/>
        </w:rPr>
        <w:t xml:space="preserve"> to date--</w:t>
      </w:r>
      <w:r w:rsidR="00AE7BE2">
        <w:rPr>
          <w:rFonts w:ascii="Cambria" w:hAnsi="Cambria"/>
        </w:rPr>
        <w:t xml:space="preserve"> and dues collections as well as the </w:t>
      </w:r>
      <w:r w:rsidRPr="00032D8C">
        <w:rPr>
          <w:rFonts w:ascii="Cambria" w:hAnsi="Cambria"/>
          <w:i/>
        </w:rPr>
        <w:t>Ditchmen</w:t>
      </w:r>
      <w:r>
        <w:rPr>
          <w:rFonts w:ascii="Cambria" w:hAnsi="Cambria"/>
        </w:rPr>
        <w:t xml:space="preserve"> advertis</w:t>
      </w:r>
      <w:r w:rsidR="003B5DFC">
        <w:rPr>
          <w:rFonts w:ascii="Cambria" w:hAnsi="Cambria"/>
        </w:rPr>
        <w:t>ers</w:t>
      </w:r>
      <w:r w:rsidR="002E5670">
        <w:rPr>
          <w:rFonts w:ascii="Cambria" w:hAnsi="Cambria"/>
        </w:rPr>
        <w:t>.</w:t>
      </w:r>
      <w:r w:rsidR="003B5DFC">
        <w:rPr>
          <w:rFonts w:ascii="Cambria" w:hAnsi="Cambria"/>
        </w:rPr>
        <w:t xml:space="preserve"> </w:t>
      </w:r>
    </w:p>
    <w:p w:rsidR="00E53078" w:rsidP="00C072D6">
      <w:pPr>
        <w:spacing w:after="0"/>
        <w:ind w:left="-5"/>
        <w:rPr>
          <w:rFonts w:ascii="Cambria" w:hAnsi="Cambria"/>
        </w:rPr>
      </w:pPr>
    </w:p>
    <w:p w:rsidR="00003F48" w:rsidP="00C072D6">
      <w:pPr>
        <w:spacing w:after="0"/>
        <w:ind w:left="-5"/>
        <w:rPr>
          <w:rFonts w:ascii="Cambria" w:hAnsi="Cambria"/>
        </w:rPr>
      </w:pPr>
      <w:r>
        <w:rPr>
          <w:rFonts w:ascii="Cambria" w:hAnsi="Cambria"/>
        </w:rPr>
        <w:t>D. Holdener g</w:t>
      </w:r>
      <w:r w:rsidR="00D01396">
        <w:rPr>
          <w:rFonts w:ascii="Cambria" w:hAnsi="Cambria"/>
        </w:rPr>
        <w:t xml:space="preserve">ave an update on the </w:t>
      </w:r>
      <w:r>
        <w:rPr>
          <w:rFonts w:ascii="Cambria" w:hAnsi="Cambria"/>
        </w:rPr>
        <w:t xml:space="preserve">Section 125 embankment </w:t>
      </w:r>
      <w:r w:rsidR="00D01396">
        <w:rPr>
          <w:rFonts w:ascii="Cambria" w:hAnsi="Cambria"/>
        </w:rPr>
        <w:t xml:space="preserve">pipe specifications pilot program, </w:t>
      </w:r>
      <w:r>
        <w:rPr>
          <w:rFonts w:ascii="Cambria" w:hAnsi="Cambria"/>
        </w:rPr>
        <w:t>discussing the FDOT test</w:t>
      </w:r>
      <w:r w:rsidR="008530ED">
        <w:rPr>
          <w:rFonts w:ascii="Cambria" w:hAnsi="Cambria"/>
        </w:rPr>
        <w:t xml:space="preserve"> and the need for volunteer companies</w:t>
      </w:r>
      <w:r w:rsidR="003E5BE4">
        <w:rPr>
          <w:rFonts w:ascii="Cambria" w:hAnsi="Cambria"/>
        </w:rPr>
        <w:t xml:space="preserve"> as well as providing an article for </w:t>
      </w:r>
      <w:r w:rsidRPr="003E5BE4" w:rsidR="003E5BE4">
        <w:rPr>
          <w:rFonts w:ascii="Cambria" w:hAnsi="Cambria"/>
          <w:i/>
        </w:rPr>
        <w:t>Ditchmen</w:t>
      </w:r>
      <w:r w:rsidR="00352DE9">
        <w:rPr>
          <w:rFonts w:ascii="Cambria" w:hAnsi="Cambria"/>
        </w:rPr>
        <w:t xml:space="preserve"> explaining the program and w</w:t>
      </w:r>
      <w:r>
        <w:rPr>
          <w:rFonts w:ascii="Cambria" w:hAnsi="Cambria"/>
        </w:rPr>
        <w:t>orking with the FDOT districts. He shared that FCPI visited</w:t>
      </w:r>
      <w:r w:rsidR="00352DE9">
        <w:rPr>
          <w:rFonts w:ascii="Cambria" w:hAnsi="Cambria"/>
        </w:rPr>
        <w:t xml:space="preserve"> the FDOT districts to promote program</w:t>
      </w:r>
      <w:r>
        <w:rPr>
          <w:rFonts w:ascii="Cambria" w:hAnsi="Cambria"/>
        </w:rPr>
        <w:t>, recording successful results and sharing that the program improves safety and is more cost-efficient</w:t>
      </w:r>
      <w:r w:rsidR="00352DE9">
        <w:rPr>
          <w:rFonts w:ascii="Cambria" w:hAnsi="Cambria"/>
        </w:rPr>
        <w:t xml:space="preserve">. </w:t>
      </w:r>
      <w:r>
        <w:rPr>
          <w:rFonts w:ascii="Cambria" w:hAnsi="Cambria"/>
        </w:rPr>
        <w:t xml:space="preserve"> Working on developing a NUCA application, template that allows the evaluation of structures to see if the alternative thick-lift program is applicable. </w:t>
      </w:r>
    </w:p>
    <w:p w:rsidR="009016BD" w:rsidP="00C072D6">
      <w:pPr>
        <w:spacing w:after="0"/>
        <w:ind w:left="-5"/>
        <w:rPr>
          <w:rFonts w:ascii="Cambria" w:hAnsi="Cambria"/>
        </w:rPr>
      </w:pPr>
    </w:p>
    <w:p w:rsidR="00C969DE" w:rsidP="00C072D6">
      <w:pPr>
        <w:spacing w:after="0"/>
        <w:ind w:left="-5"/>
        <w:rPr>
          <w:rFonts w:ascii="Cambria" w:hAnsi="Cambria"/>
        </w:rPr>
      </w:pPr>
    </w:p>
    <w:p w:rsidR="00003F48" w:rsidP="00C072D6">
      <w:pPr>
        <w:spacing w:after="0"/>
        <w:ind w:left="-5"/>
        <w:rPr>
          <w:rFonts w:ascii="Cambria" w:hAnsi="Cambria"/>
          <w:b/>
        </w:rPr>
      </w:pPr>
      <w:r>
        <w:rPr>
          <w:rFonts w:ascii="Cambria" w:hAnsi="Cambria"/>
          <w:b/>
        </w:rPr>
        <w:t>NEW BUSINESS</w:t>
      </w:r>
    </w:p>
    <w:p w:rsidR="00E02865" w:rsidP="00BD48B0">
      <w:pPr>
        <w:rPr>
          <w:rFonts w:ascii="Cambria" w:hAnsi="Cambria"/>
        </w:rPr>
      </w:pPr>
      <w:r>
        <w:rPr>
          <w:rFonts w:ascii="Cambria" w:hAnsi="Cambria"/>
        </w:rPr>
        <w:t xml:space="preserve">The Board discussed installing Daniel Young as the General Counsel.  A motion by B. Hunsicker, second by R. Bolinger to replace existing General Counsel was approved. </w:t>
      </w:r>
    </w:p>
    <w:p w:rsidR="00E02865" w:rsidP="00BD48B0">
      <w:pPr>
        <w:rPr>
          <w:rFonts w:ascii="Cambria" w:hAnsi="Cambria"/>
        </w:rPr>
      </w:pPr>
      <w:r>
        <w:rPr>
          <w:rFonts w:ascii="Cambria" w:hAnsi="Cambria"/>
        </w:rPr>
        <w:t>The Board discussed whether to offer continuing education at the Annual Conference and the majority felt it would not be well intended due to the numerous online courses available.</w:t>
      </w:r>
    </w:p>
    <w:p w:rsidR="00E02865" w:rsidRPr="00E02865" w:rsidP="00BD48B0">
      <w:pPr>
        <w:rPr>
          <w:rFonts w:ascii="Cambria" w:hAnsi="Cambria"/>
        </w:rPr>
      </w:pPr>
      <w:r>
        <w:rPr>
          <w:rFonts w:ascii="Cambria" w:hAnsi="Cambria"/>
        </w:rPr>
        <w:t xml:space="preserve">A motion to donate $500 to retiring Executive Director Karen DeWitt was made by P. Danielecki, seconded by T. Carmichael and the motion carried.  A counter-motion </w:t>
      </w:r>
      <w:r w:rsidR="004822F7">
        <w:rPr>
          <w:rFonts w:ascii="Cambria" w:hAnsi="Cambria"/>
        </w:rPr>
        <w:t xml:space="preserve">for the state association </w:t>
      </w:r>
      <w:r>
        <w:rPr>
          <w:rFonts w:ascii="Cambria" w:hAnsi="Cambria"/>
        </w:rPr>
        <w:t xml:space="preserve">to match donations by the Board to K. DeWitt was made by S. Johnson and seconded by B. Hunsicker.  </w:t>
      </w:r>
      <w:r w:rsidR="004822F7">
        <w:rPr>
          <w:rFonts w:ascii="Cambria" w:hAnsi="Cambria"/>
        </w:rPr>
        <w:t xml:space="preserve">After a brief </w:t>
      </w:r>
      <w:r>
        <w:rPr>
          <w:rFonts w:ascii="Cambria" w:hAnsi="Cambria"/>
        </w:rPr>
        <w:t>discuss</w:t>
      </w:r>
      <w:r w:rsidR="004822F7">
        <w:rPr>
          <w:rFonts w:ascii="Cambria" w:hAnsi="Cambria"/>
        </w:rPr>
        <w:t xml:space="preserve">ion, </w:t>
      </w:r>
      <w:r>
        <w:rPr>
          <w:rFonts w:ascii="Cambria" w:hAnsi="Cambria"/>
        </w:rPr>
        <w:t>the motion failed.  All Board members agreed to donate $50 or $100 towards retirement gift</w:t>
      </w:r>
      <w:r w:rsidR="004822F7">
        <w:rPr>
          <w:rFonts w:ascii="Cambria" w:hAnsi="Cambria"/>
        </w:rPr>
        <w:t xml:space="preserve"> in addition to $500 from NUCA FL</w:t>
      </w:r>
      <w:r>
        <w:rPr>
          <w:rFonts w:ascii="Cambria" w:hAnsi="Cambria"/>
        </w:rPr>
        <w:t xml:space="preserve">. </w:t>
      </w:r>
    </w:p>
    <w:p w:rsidR="001834D2" w:rsidP="00BD48B0">
      <w:pPr>
        <w:rPr>
          <w:rFonts w:ascii="Cambria" w:hAnsi="Cambria"/>
          <w:b/>
        </w:rPr>
      </w:pPr>
      <w:r>
        <w:rPr>
          <w:rFonts w:ascii="Cambria" w:hAnsi="Cambria"/>
          <w:b/>
        </w:rPr>
        <w:t>ADJOURNMENT</w:t>
      </w:r>
    </w:p>
    <w:p w:rsidR="001239D6" w:rsidRPr="001239D6" w:rsidP="00BD48B0">
      <w:pPr>
        <w:rPr>
          <w:rFonts w:ascii="Cambria" w:hAnsi="Cambria"/>
        </w:rPr>
      </w:pPr>
      <w:r>
        <w:rPr>
          <w:rFonts w:ascii="Cambria" w:hAnsi="Cambria"/>
        </w:rPr>
        <w:t>A</w:t>
      </w:r>
      <w:r w:rsidR="00AE1850">
        <w:rPr>
          <w:rFonts w:ascii="Cambria" w:hAnsi="Cambria"/>
        </w:rPr>
        <w:t xml:space="preserve"> </w:t>
      </w:r>
      <w:r w:rsidR="00EF05B3">
        <w:rPr>
          <w:rFonts w:ascii="Cambria" w:hAnsi="Cambria"/>
        </w:rPr>
        <w:t>motion to adjourn</w:t>
      </w:r>
      <w:r w:rsidR="00AE1850">
        <w:rPr>
          <w:rFonts w:ascii="Cambria" w:hAnsi="Cambria"/>
        </w:rPr>
        <w:t xml:space="preserve"> was </w:t>
      </w:r>
      <w:r w:rsidR="00A51035">
        <w:rPr>
          <w:rFonts w:ascii="Cambria" w:hAnsi="Cambria"/>
        </w:rPr>
        <w:t>offered</w:t>
      </w:r>
      <w:r w:rsidR="004822F7">
        <w:rPr>
          <w:rFonts w:ascii="Cambria" w:hAnsi="Cambria"/>
        </w:rPr>
        <w:t xml:space="preserve"> by T. Carmichael</w:t>
      </w:r>
      <w:r w:rsidR="001A47B4">
        <w:rPr>
          <w:rFonts w:ascii="Cambria" w:hAnsi="Cambria"/>
        </w:rPr>
        <w:t xml:space="preserve">, </w:t>
      </w:r>
      <w:r w:rsidR="00A51035">
        <w:rPr>
          <w:rFonts w:ascii="Cambria" w:hAnsi="Cambria"/>
        </w:rPr>
        <w:t>seconded</w:t>
      </w:r>
      <w:r w:rsidR="001337F9">
        <w:rPr>
          <w:rFonts w:ascii="Cambria" w:hAnsi="Cambria"/>
        </w:rPr>
        <w:t xml:space="preserve"> </w:t>
      </w:r>
      <w:r w:rsidR="004822F7">
        <w:rPr>
          <w:rFonts w:ascii="Cambria" w:hAnsi="Cambria"/>
        </w:rPr>
        <w:t xml:space="preserve">by S. Johnson </w:t>
      </w:r>
      <w:r w:rsidR="001337F9">
        <w:rPr>
          <w:rFonts w:ascii="Cambria" w:hAnsi="Cambria"/>
        </w:rPr>
        <w:t xml:space="preserve">and </w:t>
      </w:r>
      <w:r w:rsidR="001A47B4">
        <w:rPr>
          <w:rFonts w:ascii="Cambria" w:hAnsi="Cambria"/>
        </w:rPr>
        <w:t xml:space="preserve">was </w:t>
      </w:r>
      <w:r w:rsidR="0090300E">
        <w:rPr>
          <w:rFonts w:ascii="Cambria" w:hAnsi="Cambria"/>
        </w:rPr>
        <w:t>approved</w:t>
      </w:r>
      <w:r w:rsidR="001337F9">
        <w:rPr>
          <w:rFonts w:ascii="Cambria" w:hAnsi="Cambria"/>
        </w:rPr>
        <w:t xml:space="preserve"> by the </w:t>
      </w:r>
      <w:r w:rsidR="00396EE9">
        <w:rPr>
          <w:rFonts w:ascii="Cambria" w:hAnsi="Cambria"/>
        </w:rPr>
        <w:t>Board</w:t>
      </w:r>
      <w:r w:rsidR="00A51035">
        <w:rPr>
          <w:rFonts w:ascii="Cambria" w:hAnsi="Cambria"/>
        </w:rPr>
        <w:t>.</w:t>
      </w:r>
      <w:r w:rsidR="004822F7">
        <w:rPr>
          <w:rFonts w:ascii="Cambria" w:hAnsi="Cambria"/>
        </w:rPr>
        <w:t xml:space="preserve"> The Board adjourned at 4:57 p.m.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-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348280B"/>
    <w:multiLevelType w:val="hybridMultilevel"/>
    <w:tmpl w:val="5EF690BA"/>
    <w:lvl w:ilvl="0">
      <w:start w:val="1"/>
      <w:numFmt w:val="upperLetter"/>
      <w:lvlText w:val="%1.)"/>
      <w:lvlJc w:val="left"/>
      <w:pPr>
        <w:ind w:left="35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75" w:hanging="360"/>
      </w:pPr>
    </w:lvl>
    <w:lvl w:ilvl="2" w:tentative="1">
      <w:start w:val="1"/>
      <w:numFmt w:val="lowerRoman"/>
      <w:lvlText w:val="%3."/>
      <w:lvlJc w:val="right"/>
      <w:pPr>
        <w:ind w:left="1795" w:hanging="180"/>
      </w:pPr>
    </w:lvl>
    <w:lvl w:ilvl="3" w:tentative="1">
      <w:start w:val="1"/>
      <w:numFmt w:val="decimal"/>
      <w:lvlText w:val="%4."/>
      <w:lvlJc w:val="left"/>
      <w:pPr>
        <w:ind w:left="2515" w:hanging="360"/>
      </w:pPr>
    </w:lvl>
    <w:lvl w:ilvl="4" w:tentative="1">
      <w:start w:val="1"/>
      <w:numFmt w:val="lowerLetter"/>
      <w:lvlText w:val="%5."/>
      <w:lvlJc w:val="left"/>
      <w:pPr>
        <w:ind w:left="3235" w:hanging="360"/>
      </w:pPr>
    </w:lvl>
    <w:lvl w:ilvl="5" w:tentative="1">
      <w:start w:val="1"/>
      <w:numFmt w:val="lowerRoman"/>
      <w:lvlText w:val="%6."/>
      <w:lvlJc w:val="right"/>
      <w:pPr>
        <w:ind w:left="3955" w:hanging="180"/>
      </w:pPr>
    </w:lvl>
    <w:lvl w:ilvl="6" w:tentative="1">
      <w:start w:val="1"/>
      <w:numFmt w:val="decimal"/>
      <w:lvlText w:val="%7."/>
      <w:lvlJc w:val="left"/>
      <w:pPr>
        <w:ind w:left="4675" w:hanging="360"/>
      </w:pPr>
    </w:lvl>
    <w:lvl w:ilvl="7" w:tentative="1">
      <w:start w:val="1"/>
      <w:numFmt w:val="lowerLetter"/>
      <w:lvlText w:val="%8."/>
      <w:lvlJc w:val="left"/>
      <w:pPr>
        <w:ind w:left="5395" w:hanging="360"/>
      </w:pPr>
    </w:lvl>
    <w:lvl w:ilvl="8" w:tentative="1">
      <w:start w:val="1"/>
      <w:numFmt w:val="lowerRoman"/>
      <w:lvlText w:val="%9."/>
      <w:lvlJc w:val="right"/>
      <w:pPr>
        <w:ind w:left="61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removePersonalInformation/>
  <w:removeDateAndTim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8B0"/>
    <w:rsid w:val="00003F48"/>
    <w:rsid w:val="00021A6C"/>
    <w:rsid w:val="0002213B"/>
    <w:rsid w:val="00027F15"/>
    <w:rsid w:val="00032D8C"/>
    <w:rsid w:val="00036E9B"/>
    <w:rsid w:val="0003770B"/>
    <w:rsid w:val="000512F9"/>
    <w:rsid w:val="00075F9C"/>
    <w:rsid w:val="0008025E"/>
    <w:rsid w:val="0008169C"/>
    <w:rsid w:val="00087F22"/>
    <w:rsid w:val="00090A0B"/>
    <w:rsid w:val="00091FB0"/>
    <w:rsid w:val="00097869"/>
    <w:rsid w:val="000B3D34"/>
    <w:rsid w:val="000B7121"/>
    <w:rsid w:val="000F466F"/>
    <w:rsid w:val="00117547"/>
    <w:rsid w:val="001239D6"/>
    <w:rsid w:val="00130C9D"/>
    <w:rsid w:val="001337F9"/>
    <w:rsid w:val="00133953"/>
    <w:rsid w:val="00135ABC"/>
    <w:rsid w:val="0016263B"/>
    <w:rsid w:val="00176554"/>
    <w:rsid w:val="0017691C"/>
    <w:rsid w:val="001834D2"/>
    <w:rsid w:val="00183982"/>
    <w:rsid w:val="00195516"/>
    <w:rsid w:val="001A47B4"/>
    <w:rsid w:val="001C6FBD"/>
    <w:rsid w:val="001F6258"/>
    <w:rsid w:val="001F7365"/>
    <w:rsid w:val="00203566"/>
    <w:rsid w:val="00207B57"/>
    <w:rsid w:val="0021346C"/>
    <w:rsid w:val="00256EC3"/>
    <w:rsid w:val="00257DC7"/>
    <w:rsid w:val="00277098"/>
    <w:rsid w:val="00284338"/>
    <w:rsid w:val="002E5670"/>
    <w:rsid w:val="002F04F7"/>
    <w:rsid w:val="002F63AF"/>
    <w:rsid w:val="002F6F82"/>
    <w:rsid w:val="003212CF"/>
    <w:rsid w:val="0034034D"/>
    <w:rsid w:val="00345FF1"/>
    <w:rsid w:val="00350588"/>
    <w:rsid w:val="003505C8"/>
    <w:rsid w:val="00352DE9"/>
    <w:rsid w:val="00385340"/>
    <w:rsid w:val="00396EE9"/>
    <w:rsid w:val="003B0FCB"/>
    <w:rsid w:val="003B35F0"/>
    <w:rsid w:val="003B5DFC"/>
    <w:rsid w:val="003B7E43"/>
    <w:rsid w:val="003E5BE4"/>
    <w:rsid w:val="003E7F2E"/>
    <w:rsid w:val="003F35AC"/>
    <w:rsid w:val="003F642D"/>
    <w:rsid w:val="00421557"/>
    <w:rsid w:val="0042229B"/>
    <w:rsid w:val="00427D5E"/>
    <w:rsid w:val="004516C1"/>
    <w:rsid w:val="00453855"/>
    <w:rsid w:val="00457E61"/>
    <w:rsid w:val="00470F01"/>
    <w:rsid w:val="00474FEF"/>
    <w:rsid w:val="004822F7"/>
    <w:rsid w:val="00483BA9"/>
    <w:rsid w:val="004B3BA1"/>
    <w:rsid w:val="004E4BDA"/>
    <w:rsid w:val="00516426"/>
    <w:rsid w:val="00531722"/>
    <w:rsid w:val="005606B7"/>
    <w:rsid w:val="00563536"/>
    <w:rsid w:val="00564F6E"/>
    <w:rsid w:val="00571C53"/>
    <w:rsid w:val="005733EB"/>
    <w:rsid w:val="0058325D"/>
    <w:rsid w:val="005A1D99"/>
    <w:rsid w:val="005A46C4"/>
    <w:rsid w:val="005B08E8"/>
    <w:rsid w:val="005E1278"/>
    <w:rsid w:val="005E654D"/>
    <w:rsid w:val="005F141C"/>
    <w:rsid w:val="006009F0"/>
    <w:rsid w:val="00640DCD"/>
    <w:rsid w:val="0064506D"/>
    <w:rsid w:val="006623C9"/>
    <w:rsid w:val="00665F3B"/>
    <w:rsid w:val="00677717"/>
    <w:rsid w:val="00680164"/>
    <w:rsid w:val="00695C4F"/>
    <w:rsid w:val="0069615F"/>
    <w:rsid w:val="006A2236"/>
    <w:rsid w:val="006C24D2"/>
    <w:rsid w:val="006C7DFF"/>
    <w:rsid w:val="006D0604"/>
    <w:rsid w:val="006D68E1"/>
    <w:rsid w:val="0071356F"/>
    <w:rsid w:val="00734C03"/>
    <w:rsid w:val="00755C93"/>
    <w:rsid w:val="007758E3"/>
    <w:rsid w:val="007824A7"/>
    <w:rsid w:val="007A1CE0"/>
    <w:rsid w:val="007B1177"/>
    <w:rsid w:val="007B68EC"/>
    <w:rsid w:val="007B77FF"/>
    <w:rsid w:val="007C6E41"/>
    <w:rsid w:val="007D0B53"/>
    <w:rsid w:val="007E4FEF"/>
    <w:rsid w:val="007E6FB1"/>
    <w:rsid w:val="0081756A"/>
    <w:rsid w:val="0082784F"/>
    <w:rsid w:val="00836424"/>
    <w:rsid w:val="00837106"/>
    <w:rsid w:val="00845030"/>
    <w:rsid w:val="008530ED"/>
    <w:rsid w:val="00856623"/>
    <w:rsid w:val="00877760"/>
    <w:rsid w:val="008A04B5"/>
    <w:rsid w:val="008A72B0"/>
    <w:rsid w:val="008B71FB"/>
    <w:rsid w:val="008D0AD7"/>
    <w:rsid w:val="008D3323"/>
    <w:rsid w:val="008D6EF1"/>
    <w:rsid w:val="008E7CC4"/>
    <w:rsid w:val="009016BD"/>
    <w:rsid w:val="0090300E"/>
    <w:rsid w:val="00906C7E"/>
    <w:rsid w:val="0091348C"/>
    <w:rsid w:val="0092725A"/>
    <w:rsid w:val="00955B39"/>
    <w:rsid w:val="00984AD7"/>
    <w:rsid w:val="0099572E"/>
    <w:rsid w:val="0099628A"/>
    <w:rsid w:val="009A3DE0"/>
    <w:rsid w:val="009A73FE"/>
    <w:rsid w:val="009C37F2"/>
    <w:rsid w:val="009C63C4"/>
    <w:rsid w:val="009D4EDD"/>
    <w:rsid w:val="009D5605"/>
    <w:rsid w:val="009E649E"/>
    <w:rsid w:val="009F587A"/>
    <w:rsid w:val="00A049E8"/>
    <w:rsid w:val="00A267F8"/>
    <w:rsid w:val="00A51035"/>
    <w:rsid w:val="00A87362"/>
    <w:rsid w:val="00AB5F51"/>
    <w:rsid w:val="00AD2D47"/>
    <w:rsid w:val="00AE1850"/>
    <w:rsid w:val="00AE7BE2"/>
    <w:rsid w:val="00AF16C9"/>
    <w:rsid w:val="00AF76A7"/>
    <w:rsid w:val="00B012CC"/>
    <w:rsid w:val="00B03210"/>
    <w:rsid w:val="00B14293"/>
    <w:rsid w:val="00B36208"/>
    <w:rsid w:val="00B51154"/>
    <w:rsid w:val="00B82B3D"/>
    <w:rsid w:val="00B82BD4"/>
    <w:rsid w:val="00B836A8"/>
    <w:rsid w:val="00BC4410"/>
    <w:rsid w:val="00BC6C7D"/>
    <w:rsid w:val="00BD45D5"/>
    <w:rsid w:val="00BD48B0"/>
    <w:rsid w:val="00BD64E7"/>
    <w:rsid w:val="00BE023E"/>
    <w:rsid w:val="00BE2BE0"/>
    <w:rsid w:val="00BF2387"/>
    <w:rsid w:val="00BF727B"/>
    <w:rsid w:val="00C0285F"/>
    <w:rsid w:val="00C03F6B"/>
    <w:rsid w:val="00C072D6"/>
    <w:rsid w:val="00C072DD"/>
    <w:rsid w:val="00C14DF7"/>
    <w:rsid w:val="00C22CC9"/>
    <w:rsid w:val="00C41C90"/>
    <w:rsid w:val="00C42790"/>
    <w:rsid w:val="00C51022"/>
    <w:rsid w:val="00C515B4"/>
    <w:rsid w:val="00C5306E"/>
    <w:rsid w:val="00C80330"/>
    <w:rsid w:val="00C85954"/>
    <w:rsid w:val="00C95B3A"/>
    <w:rsid w:val="00C969DE"/>
    <w:rsid w:val="00CA5E61"/>
    <w:rsid w:val="00CB1E2F"/>
    <w:rsid w:val="00CB5B9D"/>
    <w:rsid w:val="00CD1E73"/>
    <w:rsid w:val="00CD3325"/>
    <w:rsid w:val="00D00BC6"/>
    <w:rsid w:val="00D01396"/>
    <w:rsid w:val="00D025EC"/>
    <w:rsid w:val="00D24C22"/>
    <w:rsid w:val="00D5379B"/>
    <w:rsid w:val="00D71B3C"/>
    <w:rsid w:val="00D80955"/>
    <w:rsid w:val="00DA5449"/>
    <w:rsid w:val="00DB38B2"/>
    <w:rsid w:val="00DC06B8"/>
    <w:rsid w:val="00DC3126"/>
    <w:rsid w:val="00E01817"/>
    <w:rsid w:val="00E02865"/>
    <w:rsid w:val="00E03618"/>
    <w:rsid w:val="00E10EFB"/>
    <w:rsid w:val="00E15E6D"/>
    <w:rsid w:val="00E17E6E"/>
    <w:rsid w:val="00E200A1"/>
    <w:rsid w:val="00E24A31"/>
    <w:rsid w:val="00E271E3"/>
    <w:rsid w:val="00E32C00"/>
    <w:rsid w:val="00E44336"/>
    <w:rsid w:val="00E53078"/>
    <w:rsid w:val="00E61D81"/>
    <w:rsid w:val="00E63988"/>
    <w:rsid w:val="00E65DBB"/>
    <w:rsid w:val="00E73F57"/>
    <w:rsid w:val="00E85AA9"/>
    <w:rsid w:val="00E860B5"/>
    <w:rsid w:val="00E860EA"/>
    <w:rsid w:val="00E936DF"/>
    <w:rsid w:val="00EA6C0B"/>
    <w:rsid w:val="00EB0F97"/>
    <w:rsid w:val="00EB3266"/>
    <w:rsid w:val="00EC62F3"/>
    <w:rsid w:val="00ED29BD"/>
    <w:rsid w:val="00ED4B61"/>
    <w:rsid w:val="00EE3CB8"/>
    <w:rsid w:val="00EE665A"/>
    <w:rsid w:val="00EF05B3"/>
    <w:rsid w:val="00EF71F9"/>
    <w:rsid w:val="00F10341"/>
    <w:rsid w:val="00F10F04"/>
    <w:rsid w:val="00F12A9C"/>
    <w:rsid w:val="00F3302F"/>
    <w:rsid w:val="00F425E7"/>
    <w:rsid w:val="00F52AD2"/>
    <w:rsid w:val="00F61F29"/>
    <w:rsid w:val="00F73E54"/>
    <w:rsid w:val="00F770D6"/>
    <w:rsid w:val="00F8182D"/>
    <w:rsid w:val="00F87AE9"/>
    <w:rsid w:val="00FB0C75"/>
    <w:rsid w:val="00FB5B84"/>
    <w:rsid w:val="00FC6E5F"/>
    <w:rsid w:val="00FD31FE"/>
    <w:rsid w:val="00FE7589"/>
    <w:rsid w:val="00FE79F3"/>
    <w:rsid w:val="00FF5FF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4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338"/>
  </w:style>
  <w:style w:type="paragraph" w:styleId="Footer">
    <w:name w:val="footer"/>
    <w:basedOn w:val="Normal"/>
    <w:link w:val="FooterChar"/>
    <w:uiPriority w:val="99"/>
    <w:unhideWhenUsed/>
    <w:rsid w:val="00284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338"/>
  </w:style>
  <w:style w:type="paragraph" w:styleId="BalloonText">
    <w:name w:val="Balloon Text"/>
    <w:basedOn w:val="Normal"/>
    <w:link w:val="BalloonTextChar"/>
    <w:uiPriority w:val="99"/>
    <w:semiHidden/>
    <w:unhideWhenUsed/>
    <w:rsid w:val="00117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54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03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DA5E7-C01E-4A94-A83F-C0C38C3F7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1899-12-30T00:00:00Z</cp:lastPrinted>
  <dcterms:created xsi:type="dcterms:W3CDTF">2023-09-03T22:17:18Z</dcterms:created>
  <dcterms:modified xsi:type="dcterms:W3CDTF">2023-09-03T22:17:18Z</dcterms:modified>
</cp:coreProperties>
</file>