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0 -->
  <w:body>
    <w:p w:rsidR="005F141C" w:rsidP="00BD48B0">
      <w:pPr>
        <w:jc w:val="center"/>
        <w:rPr>
          <w:rFonts w:ascii="Cambria" w:hAnsi="Cambria"/>
          <w:b/>
        </w:rPr>
      </w:pPr>
      <w:bookmarkStart w:id="0" w:name="_GoBack"/>
      <w:bookmarkEnd w:id="0"/>
      <w:r>
        <w:rPr>
          <w:rFonts w:ascii="Cambria" w:hAnsi="Cambria"/>
          <w:b/>
        </w:rPr>
        <w:t>NUCA of F</w:t>
      </w:r>
      <w:r w:rsidR="00BD48B0">
        <w:rPr>
          <w:rFonts w:ascii="Cambria" w:hAnsi="Cambria"/>
          <w:b/>
        </w:rPr>
        <w:t>lorida</w:t>
      </w:r>
    </w:p>
    <w:p w:rsidR="00EA6C0B" w:rsidP="00EA6C0B">
      <w:pPr>
        <w:jc w:val="center"/>
        <w:rPr>
          <w:rFonts w:ascii="Cambria" w:hAnsi="Cambria"/>
          <w:b/>
        </w:rPr>
      </w:pPr>
      <w:r>
        <w:rPr>
          <w:rFonts w:ascii="Cambria" w:hAnsi="Cambria"/>
          <w:b/>
        </w:rPr>
        <w:t>Board of Directors’ Meeting</w:t>
      </w:r>
    </w:p>
    <w:p w:rsidR="00BD48B0" w:rsidP="00EA6C0B">
      <w:pPr>
        <w:jc w:val="center"/>
        <w:rPr>
          <w:rFonts w:ascii="Cambria" w:hAnsi="Cambria"/>
        </w:rPr>
      </w:pPr>
      <w:r>
        <w:rPr>
          <w:rFonts w:ascii="Cambria" w:hAnsi="Cambria"/>
        </w:rPr>
        <w:t>Wednesday, November 2</w:t>
      </w:r>
      <w:r w:rsidR="00EA6C0B">
        <w:rPr>
          <w:rFonts w:ascii="Cambria" w:hAnsi="Cambria"/>
        </w:rPr>
        <w:t>, 2022</w:t>
      </w:r>
    </w:p>
    <w:p w:rsidR="00BD48B0" w:rsidP="00BD48B0">
      <w:pPr>
        <w:spacing w:after="0"/>
        <w:jc w:val="center"/>
        <w:rPr>
          <w:rFonts w:ascii="Cambria" w:hAnsi="Cambria"/>
        </w:rPr>
      </w:pPr>
      <w:r>
        <w:rPr>
          <w:rFonts w:ascii="Cambria" w:hAnsi="Cambria"/>
        </w:rPr>
        <w:t xml:space="preserve"> 10:30 AM</w:t>
      </w:r>
    </w:p>
    <w:p w:rsidR="00BD64E7" w:rsidP="00BD48B0">
      <w:pPr>
        <w:spacing w:after="0"/>
        <w:jc w:val="center"/>
        <w:rPr>
          <w:rFonts w:ascii="Cambria" w:hAnsi="Cambria"/>
        </w:rPr>
      </w:pPr>
      <w:r>
        <w:rPr>
          <w:rFonts w:ascii="Cambria" w:hAnsi="Cambria"/>
        </w:rPr>
        <w:t>Virtual</w:t>
      </w:r>
    </w:p>
    <w:p w:rsidR="00BD64E7" w:rsidP="00BD48B0">
      <w:pPr>
        <w:spacing w:after="0"/>
        <w:jc w:val="center"/>
        <w:rPr>
          <w:rFonts w:ascii="Cambria" w:hAnsi="Cambria"/>
        </w:rPr>
      </w:pPr>
      <w:r>
        <w:rPr>
          <w:rFonts w:ascii="Cambria" w:hAnsi="Cambria"/>
        </w:rPr>
        <w:t>Tallahassee, Florida</w:t>
      </w:r>
    </w:p>
    <w:p w:rsidR="00D80955" w:rsidP="00BD48B0">
      <w:pPr>
        <w:spacing w:after="0"/>
        <w:jc w:val="center"/>
        <w:rPr>
          <w:rFonts w:ascii="Cambria" w:hAnsi="Cambria"/>
        </w:rPr>
      </w:pPr>
    </w:p>
    <w:p w:rsidR="00BD48B0" w:rsidP="00BD48B0">
      <w:pPr>
        <w:jc w:val="center"/>
        <w:rPr>
          <w:rFonts w:ascii="Cambria" w:hAnsi="Cambria"/>
          <w:b/>
        </w:rPr>
      </w:pPr>
      <w:r>
        <w:rPr>
          <w:rFonts w:ascii="Cambria" w:hAnsi="Cambria"/>
          <w:b/>
        </w:rPr>
        <w:t>Meeting Minutes</w:t>
      </w:r>
    </w:p>
    <w:p w:rsidR="00BD48B0" w:rsidP="00BD48B0">
      <w:pPr>
        <w:autoSpaceDE w:val="0"/>
        <w:autoSpaceDN w:val="0"/>
        <w:adjustRightInd w:val="0"/>
        <w:spacing w:after="0" w:line="240" w:lineRule="auto"/>
        <w:rPr>
          <w:rFonts w:ascii="Cambria-Bold" w:hAnsi="Cambria-Bold" w:cs="Cambria-Bold"/>
          <w:b/>
          <w:bCs/>
        </w:rPr>
      </w:pPr>
      <w:r>
        <w:rPr>
          <w:rFonts w:ascii="Cambria-Bold" w:hAnsi="Cambria-Bold" w:cs="Cambria-Bold"/>
          <w:b/>
          <w:bCs/>
        </w:rPr>
        <w:t>CALL TO ORDER</w:t>
      </w:r>
    </w:p>
    <w:p w:rsidR="00BD48B0" w:rsidP="00BD48B0">
      <w:pPr>
        <w:autoSpaceDE w:val="0"/>
        <w:autoSpaceDN w:val="0"/>
        <w:adjustRightInd w:val="0"/>
        <w:spacing w:after="0" w:line="240" w:lineRule="auto"/>
        <w:rPr>
          <w:rFonts w:ascii="Cambria" w:hAnsi="Cambria" w:cs="Cambria"/>
        </w:rPr>
      </w:pPr>
      <w:r>
        <w:rPr>
          <w:rFonts w:ascii="Cambria" w:hAnsi="Cambria" w:cs="Cambria"/>
        </w:rPr>
        <w:t xml:space="preserve">President </w:t>
      </w:r>
      <w:r w:rsidR="00DC3126">
        <w:rPr>
          <w:rFonts w:ascii="Cambria" w:hAnsi="Cambria" w:cs="Cambria"/>
        </w:rPr>
        <w:t>Clark Cryer</w:t>
      </w:r>
      <w:r>
        <w:rPr>
          <w:rFonts w:ascii="Cambria" w:hAnsi="Cambria" w:cs="Cambria"/>
        </w:rPr>
        <w:t xml:space="preserve"> called the Board of Directors’ Meeting to order at </w:t>
      </w:r>
      <w:r w:rsidR="00906C7E">
        <w:rPr>
          <w:rFonts w:ascii="Cambria" w:hAnsi="Cambria" w:cs="Cambria"/>
        </w:rPr>
        <w:t>11</w:t>
      </w:r>
      <w:r w:rsidR="00EA6C0B">
        <w:rPr>
          <w:rFonts w:ascii="Cambria" w:hAnsi="Cambria" w:cs="Cambria"/>
        </w:rPr>
        <w:t>:</w:t>
      </w:r>
      <w:r w:rsidR="00906C7E">
        <w:rPr>
          <w:rFonts w:ascii="Cambria" w:hAnsi="Cambria" w:cs="Cambria"/>
        </w:rPr>
        <w:t>00</w:t>
      </w:r>
      <w:r w:rsidR="00D025EC">
        <w:rPr>
          <w:rFonts w:ascii="Cambria" w:hAnsi="Cambria" w:cs="Cambria"/>
        </w:rPr>
        <w:t xml:space="preserve"> </w:t>
      </w:r>
      <w:r w:rsidR="00EA6C0B">
        <w:rPr>
          <w:rFonts w:ascii="Cambria" w:hAnsi="Cambria" w:cs="Cambria"/>
        </w:rPr>
        <w:t>A</w:t>
      </w:r>
      <w:r w:rsidR="00FB5B84">
        <w:rPr>
          <w:rFonts w:ascii="Cambria" w:hAnsi="Cambria" w:cs="Cambria"/>
        </w:rPr>
        <w:t>M.</w:t>
      </w:r>
    </w:p>
    <w:p w:rsidR="00BD48B0" w:rsidP="00BD48B0">
      <w:pPr>
        <w:autoSpaceDE w:val="0"/>
        <w:autoSpaceDN w:val="0"/>
        <w:adjustRightInd w:val="0"/>
        <w:spacing w:after="0" w:line="240" w:lineRule="auto"/>
        <w:rPr>
          <w:rFonts w:ascii="Cambria" w:hAnsi="Cambria" w:cs="Cambria"/>
        </w:rPr>
      </w:pPr>
    </w:p>
    <w:p w:rsidR="00BD48B0" w:rsidP="00BD48B0">
      <w:pPr>
        <w:autoSpaceDE w:val="0"/>
        <w:autoSpaceDN w:val="0"/>
        <w:adjustRightInd w:val="0"/>
        <w:spacing w:after="0" w:line="240" w:lineRule="auto"/>
        <w:rPr>
          <w:rFonts w:ascii="Cambria-Bold" w:hAnsi="Cambria-Bold" w:cs="Cambria-Bold"/>
          <w:b/>
          <w:bCs/>
        </w:rPr>
      </w:pPr>
      <w:r>
        <w:rPr>
          <w:rFonts w:ascii="Cambria-Bold" w:hAnsi="Cambria-Bold" w:cs="Cambria-Bold"/>
          <w:b/>
          <w:bCs/>
        </w:rPr>
        <w:t>ROLL CALL</w:t>
      </w:r>
    </w:p>
    <w:p w:rsidR="00BD48B0" w:rsidP="00BD48B0">
      <w:pPr>
        <w:autoSpaceDE w:val="0"/>
        <w:autoSpaceDN w:val="0"/>
        <w:adjustRightInd w:val="0"/>
        <w:spacing w:after="0" w:line="240" w:lineRule="auto"/>
        <w:rPr>
          <w:rFonts w:ascii="Cambria" w:hAnsi="Cambria" w:cs="Cambria"/>
        </w:rPr>
      </w:pPr>
      <w:r>
        <w:rPr>
          <w:rFonts w:ascii="Cambria" w:hAnsi="Cambria" w:cs="Cambria"/>
        </w:rPr>
        <w:t xml:space="preserve">A roll call </w:t>
      </w:r>
      <w:r w:rsidR="005E654D">
        <w:rPr>
          <w:rFonts w:ascii="Cambria" w:hAnsi="Cambria" w:cs="Cambria"/>
        </w:rPr>
        <w:t xml:space="preserve">was </w:t>
      </w:r>
      <w:r w:rsidR="00E200A1">
        <w:rPr>
          <w:rFonts w:ascii="Cambria" w:hAnsi="Cambria" w:cs="Cambria"/>
        </w:rPr>
        <w:t>conducted,</w:t>
      </w:r>
      <w:r w:rsidR="005E654D">
        <w:rPr>
          <w:rFonts w:ascii="Cambria" w:hAnsi="Cambria" w:cs="Cambria"/>
        </w:rPr>
        <w:t xml:space="preserve"> and a quorum was present.</w:t>
      </w:r>
    </w:p>
    <w:p w:rsidR="00BD48B0" w:rsidP="00BD48B0">
      <w:pPr>
        <w:autoSpaceDE w:val="0"/>
        <w:autoSpaceDN w:val="0"/>
        <w:adjustRightInd w:val="0"/>
        <w:spacing w:after="0" w:line="240" w:lineRule="auto"/>
        <w:rPr>
          <w:rFonts w:ascii="Cambria" w:hAnsi="Cambria" w:cs="Cambria"/>
        </w:rPr>
      </w:pPr>
    </w:p>
    <w:p w:rsidR="00C072D6" w:rsidP="00BD48B0">
      <w:pPr>
        <w:autoSpaceDE w:val="0"/>
        <w:autoSpaceDN w:val="0"/>
        <w:adjustRightInd w:val="0"/>
        <w:spacing w:after="0" w:line="240" w:lineRule="auto"/>
        <w:rPr>
          <w:rFonts w:ascii="Cambria-Bold" w:hAnsi="Cambria-Bold" w:cs="Cambria-Bold"/>
          <w:b/>
          <w:bCs/>
        </w:rPr>
      </w:pPr>
      <w:r>
        <w:rPr>
          <w:rFonts w:ascii="Cambria-Bold" w:hAnsi="Cambria-Bold" w:cs="Cambria-Bold"/>
          <w:b/>
          <w:bCs/>
        </w:rPr>
        <w:t>APPROVAL OF MINUTES</w:t>
      </w:r>
    </w:p>
    <w:p w:rsidR="00BD48B0" w:rsidP="00BD48B0">
      <w:pPr>
        <w:autoSpaceDE w:val="0"/>
        <w:autoSpaceDN w:val="0"/>
        <w:adjustRightInd w:val="0"/>
        <w:spacing w:after="0" w:line="240" w:lineRule="auto"/>
        <w:rPr>
          <w:rFonts w:ascii="Cambria" w:hAnsi="Cambria" w:cs="Cambria"/>
        </w:rPr>
      </w:pPr>
      <w:r>
        <w:rPr>
          <w:rFonts w:ascii="Cambria" w:hAnsi="Cambria" w:cs="Cambria"/>
        </w:rPr>
        <w:t>M. Kivlin</w:t>
      </w:r>
      <w:r>
        <w:rPr>
          <w:rFonts w:ascii="Cambria" w:hAnsi="Cambria" w:cs="Cambria"/>
        </w:rPr>
        <w:t xml:space="preserve"> presented the Minutes from the</w:t>
      </w:r>
      <w:r w:rsidR="00665F3B">
        <w:rPr>
          <w:rFonts w:ascii="Cambria" w:hAnsi="Cambria" w:cs="Cambria"/>
        </w:rPr>
        <w:t xml:space="preserve"> </w:t>
      </w:r>
      <w:r w:rsidR="00906C7E">
        <w:rPr>
          <w:rFonts w:ascii="Cambria" w:hAnsi="Cambria" w:cs="Cambria"/>
        </w:rPr>
        <w:t>November</w:t>
      </w:r>
      <w:r w:rsidR="00695C4F">
        <w:rPr>
          <w:rFonts w:ascii="Cambria" w:hAnsi="Cambria" w:cs="Cambria"/>
        </w:rPr>
        <w:t xml:space="preserve"> 2022 </w:t>
      </w:r>
      <w:r w:rsidR="009D4EDD">
        <w:rPr>
          <w:rFonts w:ascii="Cambria" w:hAnsi="Cambria" w:cs="Cambria"/>
        </w:rPr>
        <w:t xml:space="preserve">Board </w:t>
      </w:r>
      <w:r>
        <w:rPr>
          <w:rFonts w:ascii="Cambria" w:hAnsi="Cambria" w:cs="Cambria"/>
        </w:rPr>
        <w:t>meeting</w:t>
      </w:r>
      <w:r w:rsidR="00BD45D5">
        <w:rPr>
          <w:rFonts w:ascii="Cambria" w:hAnsi="Cambria" w:cs="Cambria"/>
        </w:rPr>
        <w:t xml:space="preserve"> </w:t>
      </w:r>
      <w:r>
        <w:rPr>
          <w:rFonts w:ascii="Cambria" w:hAnsi="Cambria" w:cs="Cambria"/>
        </w:rPr>
        <w:t xml:space="preserve">for review and </w:t>
      </w:r>
      <w:r w:rsidRPr="005E654D">
        <w:rPr>
          <w:rFonts w:ascii="Cambria" w:hAnsi="Cambria" w:cs="Cambria"/>
        </w:rPr>
        <w:t>approval</w:t>
      </w:r>
      <w:r w:rsidRPr="005E654D" w:rsidR="005E654D">
        <w:rPr>
          <w:rFonts w:ascii="Cambria" w:hAnsi="Cambria" w:cs="Cambria"/>
        </w:rPr>
        <w:t>.</w:t>
      </w:r>
      <w:r w:rsidR="005E654D">
        <w:rPr>
          <w:rFonts w:ascii="Cambria" w:hAnsi="Cambria" w:cs="Cambria"/>
        </w:rPr>
        <w:t xml:space="preserve"> </w:t>
      </w:r>
      <w:r>
        <w:rPr>
          <w:rFonts w:ascii="Cambria" w:hAnsi="Cambria" w:cs="Cambria"/>
        </w:rPr>
        <w:t xml:space="preserve"> </w:t>
      </w:r>
      <w:r w:rsidR="003B35F0">
        <w:rPr>
          <w:rFonts w:ascii="Cambria" w:hAnsi="Cambria" w:cs="Cambria"/>
        </w:rPr>
        <w:t>A</w:t>
      </w:r>
      <w:r>
        <w:rPr>
          <w:rFonts w:ascii="Cambria" w:hAnsi="Cambria" w:cs="Cambria"/>
        </w:rPr>
        <w:t xml:space="preserve"> motion to approve the minutes</w:t>
      </w:r>
      <w:r w:rsidR="003B35F0">
        <w:rPr>
          <w:rFonts w:ascii="Cambria" w:hAnsi="Cambria" w:cs="Cambria"/>
        </w:rPr>
        <w:t xml:space="preserve"> was made</w:t>
      </w:r>
      <w:r w:rsidR="00695C4F">
        <w:rPr>
          <w:rFonts w:ascii="Cambria" w:hAnsi="Cambria" w:cs="Cambria"/>
        </w:rPr>
        <w:t xml:space="preserve"> by M. Kivlin</w:t>
      </w:r>
      <w:r w:rsidR="0017691C">
        <w:rPr>
          <w:rFonts w:ascii="Cambria" w:hAnsi="Cambria" w:cs="Cambria"/>
        </w:rPr>
        <w:t xml:space="preserve">, </w:t>
      </w:r>
      <w:r w:rsidR="00090A0B">
        <w:rPr>
          <w:rFonts w:ascii="Cambria" w:hAnsi="Cambria" w:cs="Cambria"/>
        </w:rPr>
        <w:t xml:space="preserve">seconded </w:t>
      </w:r>
      <w:r w:rsidR="00695C4F">
        <w:rPr>
          <w:rFonts w:ascii="Cambria" w:hAnsi="Cambria" w:cs="Cambria"/>
        </w:rPr>
        <w:t xml:space="preserve">by </w:t>
      </w:r>
      <w:r w:rsidR="00906C7E">
        <w:rPr>
          <w:rFonts w:ascii="Cambria" w:hAnsi="Cambria" w:cs="Cambria"/>
        </w:rPr>
        <w:t>G. Tupler</w:t>
      </w:r>
      <w:r w:rsidR="00F10F04">
        <w:rPr>
          <w:rFonts w:ascii="Cambria" w:hAnsi="Cambria" w:cs="Cambria"/>
        </w:rPr>
        <w:t xml:space="preserve"> </w:t>
      </w:r>
      <w:r w:rsidR="00090A0B">
        <w:rPr>
          <w:rFonts w:ascii="Cambria" w:hAnsi="Cambria" w:cs="Cambria"/>
        </w:rPr>
        <w:t>and carri</w:t>
      </w:r>
      <w:r>
        <w:rPr>
          <w:rFonts w:ascii="Cambria" w:hAnsi="Cambria" w:cs="Cambria"/>
        </w:rPr>
        <w:t>ed unanimously.</w:t>
      </w:r>
    </w:p>
    <w:p w:rsidR="00C072D6" w:rsidP="00C072D6">
      <w:pPr>
        <w:spacing w:after="0"/>
        <w:rPr>
          <w:rFonts w:ascii="Cambria-Bold" w:hAnsi="Cambria-Bold" w:cs="Cambria-Bold"/>
          <w:b/>
          <w:bCs/>
        </w:rPr>
      </w:pPr>
    </w:p>
    <w:p w:rsidR="00C072D6" w:rsidP="00C072D6">
      <w:pPr>
        <w:spacing w:after="0"/>
        <w:rPr>
          <w:rFonts w:ascii="Cambria-Bold" w:hAnsi="Cambria-Bold" w:cs="Cambria-Bold"/>
          <w:b/>
          <w:bCs/>
        </w:rPr>
      </w:pPr>
      <w:r>
        <w:rPr>
          <w:rFonts w:ascii="Cambria-Bold" w:hAnsi="Cambria-Bold" w:cs="Cambria-Bold"/>
          <w:b/>
          <w:bCs/>
        </w:rPr>
        <w:t xml:space="preserve">FINANCIAL REPORTS </w:t>
      </w:r>
    </w:p>
    <w:p w:rsidR="00ED29BD" w:rsidRPr="002F63AF" w:rsidP="00C072D6">
      <w:pPr>
        <w:rPr>
          <w:rFonts w:ascii="Cambria" w:hAnsi="Cambria"/>
        </w:rPr>
      </w:pPr>
      <w:r>
        <w:rPr>
          <w:rFonts w:ascii="Cambria" w:hAnsi="Cambria"/>
        </w:rPr>
        <w:t>Staff</w:t>
      </w:r>
      <w:r w:rsidR="00695C4F">
        <w:rPr>
          <w:rFonts w:ascii="Cambria" w:hAnsi="Cambria"/>
        </w:rPr>
        <w:t xml:space="preserve"> pre</w:t>
      </w:r>
      <w:r w:rsidRPr="002F63AF">
        <w:rPr>
          <w:rFonts w:ascii="Cambria" w:hAnsi="Cambria"/>
        </w:rPr>
        <w:t xml:space="preserve">sented the NUCA of Florida financial reports for </w:t>
      </w:r>
      <w:r>
        <w:rPr>
          <w:rFonts w:ascii="Cambria" w:hAnsi="Cambria"/>
        </w:rPr>
        <w:t>July-September</w:t>
      </w:r>
      <w:r w:rsidR="00695C4F">
        <w:rPr>
          <w:rFonts w:ascii="Cambria" w:hAnsi="Cambria"/>
        </w:rPr>
        <w:t xml:space="preserve"> </w:t>
      </w:r>
      <w:r w:rsidR="009F587A">
        <w:rPr>
          <w:rFonts w:ascii="Cambria" w:hAnsi="Cambria"/>
        </w:rPr>
        <w:t>2022</w:t>
      </w:r>
      <w:r w:rsidRPr="002F63AF">
        <w:rPr>
          <w:rFonts w:ascii="Cambria" w:hAnsi="Cambria"/>
        </w:rPr>
        <w:t xml:space="preserve">.  </w:t>
      </w:r>
      <w:r>
        <w:rPr>
          <w:rFonts w:ascii="Cambria" w:hAnsi="Cambria"/>
        </w:rPr>
        <w:t xml:space="preserve">There was a brief discussion about the conference expenses. </w:t>
      </w:r>
      <w:r w:rsidR="00AF16C9">
        <w:rPr>
          <w:rFonts w:ascii="Cambria" w:hAnsi="Cambria"/>
        </w:rPr>
        <w:t xml:space="preserve"> </w:t>
      </w:r>
      <w:r>
        <w:rPr>
          <w:rFonts w:ascii="Cambria" w:hAnsi="Cambria"/>
        </w:rPr>
        <w:t>Staff</w:t>
      </w:r>
      <w:r w:rsidR="00695C4F">
        <w:rPr>
          <w:rFonts w:ascii="Cambria" w:hAnsi="Cambria"/>
        </w:rPr>
        <w:t xml:space="preserve"> pr</w:t>
      </w:r>
      <w:r w:rsidRPr="002F63AF" w:rsidR="0099628A">
        <w:rPr>
          <w:rFonts w:ascii="Cambria" w:hAnsi="Cambria"/>
        </w:rPr>
        <w:t>esented the Legal Defense Fund</w:t>
      </w:r>
      <w:r w:rsidR="0099628A">
        <w:rPr>
          <w:rFonts w:ascii="Cambria" w:hAnsi="Cambria"/>
        </w:rPr>
        <w:t xml:space="preserve"> </w:t>
      </w:r>
      <w:r w:rsidR="00695C4F">
        <w:rPr>
          <w:rFonts w:ascii="Cambria" w:hAnsi="Cambria"/>
        </w:rPr>
        <w:t xml:space="preserve">financials for </w:t>
      </w:r>
      <w:r>
        <w:rPr>
          <w:rFonts w:ascii="Cambria" w:hAnsi="Cambria"/>
        </w:rPr>
        <w:t xml:space="preserve">July-September </w:t>
      </w:r>
      <w:r w:rsidR="00695C4F">
        <w:rPr>
          <w:rFonts w:ascii="Cambria" w:hAnsi="Cambria"/>
        </w:rPr>
        <w:t>2022</w:t>
      </w:r>
      <w:r w:rsidR="009C37F2">
        <w:rPr>
          <w:rFonts w:ascii="Cambria" w:hAnsi="Cambria"/>
        </w:rPr>
        <w:t xml:space="preserve"> and it was suggested that CDs were best for investments</w:t>
      </w:r>
      <w:r w:rsidR="00695C4F">
        <w:rPr>
          <w:rFonts w:ascii="Cambria" w:hAnsi="Cambria"/>
        </w:rPr>
        <w:t>.</w:t>
      </w:r>
      <w:r w:rsidR="006D68E1">
        <w:rPr>
          <w:rFonts w:ascii="Cambria" w:hAnsi="Cambria"/>
        </w:rPr>
        <w:t xml:space="preserve"> </w:t>
      </w:r>
    </w:p>
    <w:p w:rsidR="00C95B3A" w:rsidP="00ED29BD">
      <w:pPr>
        <w:ind w:left="-5"/>
        <w:rPr>
          <w:rFonts w:ascii="Cambria" w:hAnsi="Cambria"/>
        </w:rPr>
      </w:pPr>
      <w:r>
        <w:rPr>
          <w:rFonts w:ascii="Cambria" w:hAnsi="Cambria"/>
        </w:rPr>
        <w:t xml:space="preserve">The </w:t>
      </w:r>
      <w:r w:rsidR="000B3D34">
        <w:rPr>
          <w:rFonts w:ascii="Cambria" w:hAnsi="Cambria"/>
        </w:rPr>
        <w:t xml:space="preserve">Advocacy </w:t>
      </w:r>
      <w:r w:rsidRPr="002F63AF" w:rsidR="00ED29BD">
        <w:rPr>
          <w:rFonts w:ascii="Cambria" w:hAnsi="Cambria"/>
        </w:rPr>
        <w:t xml:space="preserve">financials for </w:t>
      </w:r>
      <w:r w:rsidR="009C37F2">
        <w:rPr>
          <w:rFonts w:ascii="Cambria" w:hAnsi="Cambria"/>
        </w:rPr>
        <w:t xml:space="preserve">July-September </w:t>
      </w:r>
      <w:r>
        <w:rPr>
          <w:rFonts w:ascii="Cambria" w:hAnsi="Cambria"/>
        </w:rPr>
        <w:t>were presented</w:t>
      </w:r>
      <w:r w:rsidR="00AF16C9">
        <w:rPr>
          <w:rFonts w:ascii="Cambria" w:hAnsi="Cambria"/>
        </w:rPr>
        <w:t xml:space="preserve">. </w:t>
      </w:r>
      <w:r>
        <w:rPr>
          <w:rFonts w:ascii="Cambria" w:hAnsi="Cambria"/>
        </w:rPr>
        <w:t xml:space="preserve">Staff updated the Board on the Bidding for Benjamins and President’s Club </w:t>
      </w:r>
      <w:r w:rsidR="00C41C90">
        <w:rPr>
          <w:rFonts w:ascii="Cambria" w:hAnsi="Cambria"/>
        </w:rPr>
        <w:t xml:space="preserve">contributions </w:t>
      </w:r>
      <w:r>
        <w:rPr>
          <w:rFonts w:ascii="Cambria" w:hAnsi="Cambria"/>
        </w:rPr>
        <w:t>to date</w:t>
      </w:r>
      <w:r w:rsidR="00C41C90">
        <w:rPr>
          <w:rFonts w:ascii="Cambria" w:hAnsi="Cambria"/>
        </w:rPr>
        <w:t xml:space="preserve">. </w:t>
      </w:r>
    </w:p>
    <w:p w:rsidR="00ED29BD" w:rsidRPr="002F63AF" w:rsidP="00ED29BD">
      <w:pPr>
        <w:ind w:left="-5"/>
        <w:rPr>
          <w:rFonts w:ascii="Cambria" w:hAnsi="Cambria"/>
        </w:rPr>
      </w:pPr>
      <w:r w:rsidRPr="002F63AF">
        <w:rPr>
          <w:rFonts w:ascii="Cambria" w:hAnsi="Cambria"/>
        </w:rPr>
        <w:t>A motion to approve</w:t>
      </w:r>
      <w:r>
        <w:rPr>
          <w:rFonts w:ascii="Cambria" w:hAnsi="Cambria"/>
        </w:rPr>
        <w:t xml:space="preserve"> all of the financials was offered by </w:t>
      </w:r>
      <w:r w:rsidR="009C37F2">
        <w:rPr>
          <w:rFonts w:ascii="Cambria" w:hAnsi="Cambria"/>
        </w:rPr>
        <w:t>C. Stewart, seconded by C. Sorey</w:t>
      </w:r>
      <w:r w:rsidR="00FC6E5F">
        <w:rPr>
          <w:rFonts w:ascii="Cambria" w:hAnsi="Cambria"/>
        </w:rPr>
        <w:t xml:space="preserve">, </w:t>
      </w:r>
      <w:r w:rsidRPr="002F63AF">
        <w:rPr>
          <w:rFonts w:ascii="Cambria" w:hAnsi="Cambria"/>
        </w:rPr>
        <w:t xml:space="preserve">and </w:t>
      </w:r>
      <w:r w:rsidR="0017691C">
        <w:rPr>
          <w:rFonts w:ascii="Cambria" w:hAnsi="Cambria"/>
        </w:rPr>
        <w:t>t</w:t>
      </w:r>
      <w:r w:rsidRPr="002F63AF">
        <w:rPr>
          <w:rFonts w:ascii="Cambria" w:hAnsi="Cambria"/>
        </w:rPr>
        <w:t>he motion was adopted.</w:t>
      </w:r>
    </w:p>
    <w:p w:rsidR="0003770B" w:rsidP="00C072D6">
      <w:pPr>
        <w:spacing w:after="0"/>
        <w:ind w:left="-5"/>
        <w:rPr>
          <w:rFonts w:ascii="Cambria" w:hAnsi="Cambria"/>
          <w:b/>
        </w:rPr>
      </w:pPr>
      <w:r>
        <w:rPr>
          <w:rFonts w:ascii="Cambria" w:hAnsi="Cambria"/>
          <w:b/>
        </w:rPr>
        <w:t>CONFERENCE COMMITTEE</w:t>
      </w:r>
    </w:p>
    <w:p w:rsidR="004B3BA1" w:rsidP="00C072D6">
      <w:pPr>
        <w:spacing w:after="0"/>
        <w:ind w:left="-5"/>
        <w:rPr>
          <w:rFonts w:ascii="Cambria" w:hAnsi="Cambria"/>
        </w:rPr>
      </w:pPr>
      <w:r>
        <w:rPr>
          <w:rFonts w:ascii="Cambria" w:hAnsi="Cambria"/>
        </w:rPr>
        <w:t xml:space="preserve">C. Stewart </w:t>
      </w:r>
      <w:r w:rsidR="00E271E3">
        <w:rPr>
          <w:rFonts w:ascii="Cambria" w:hAnsi="Cambria"/>
        </w:rPr>
        <w:t xml:space="preserve">shared that the Annual Conference </w:t>
      </w:r>
      <w:r w:rsidR="00FC6E5F">
        <w:rPr>
          <w:rFonts w:ascii="Cambria" w:hAnsi="Cambria"/>
        </w:rPr>
        <w:t xml:space="preserve">site was still being researched with search suggestions expanding to Hutchinson Island, Clearwater Beach and Hyatt Regency at Coconut Creek. C. Stewart volunteered to visit Hyatt Regency and report back to the Board. </w:t>
      </w:r>
      <w:r w:rsidR="00203566">
        <w:rPr>
          <w:rFonts w:ascii="Cambria" w:hAnsi="Cambria"/>
        </w:rPr>
        <w:t>Staff reported that many of the venues communicated with could not accommodate the size of our group or the dates requested.</w:t>
      </w:r>
      <w:r w:rsidR="00F52AD2">
        <w:rPr>
          <w:rFonts w:ascii="Cambria" w:hAnsi="Cambria"/>
        </w:rPr>
        <w:t xml:space="preserve"> Suggestions to have a beverage sponsor or drink tickets in lieu of open bar or cash bar were discussed to control expenditures.  </w:t>
      </w:r>
    </w:p>
    <w:p w:rsidR="00C95B3A" w:rsidP="00C072D6">
      <w:pPr>
        <w:spacing w:after="0"/>
        <w:ind w:left="-5"/>
        <w:rPr>
          <w:rFonts w:ascii="Cambria" w:hAnsi="Cambria"/>
          <w:b/>
        </w:rPr>
      </w:pPr>
    </w:p>
    <w:p w:rsidR="0003770B" w:rsidP="00C072D6">
      <w:pPr>
        <w:spacing w:after="0"/>
        <w:ind w:left="-5"/>
        <w:rPr>
          <w:rFonts w:ascii="Cambria" w:hAnsi="Cambria"/>
          <w:b/>
        </w:rPr>
      </w:pPr>
      <w:r>
        <w:rPr>
          <w:rFonts w:ascii="Cambria" w:hAnsi="Cambria"/>
          <w:b/>
        </w:rPr>
        <w:t>EXECUTIVE COMMITTEE REPORT</w:t>
      </w:r>
    </w:p>
    <w:p w:rsidR="007B68EC" w:rsidP="002E5670">
      <w:pPr>
        <w:spacing w:after="0"/>
        <w:rPr>
          <w:rFonts w:ascii="Cambria" w:hAnsi="Cambria"/>
        </w:rPr>
      </w:pPr>
      <w:r>
        <w:rPr>
          <w:rFonts w:ascii="Cambria" w:hAnsi="Cambria"/>
        </w:rPr>
        <w:t>M. Kivlin gave the</w:t>
      </w:r>
      <w:r w:rsidR="006009F0">
        <w:rPr>
          <w:rFonts w:ascii="Cambria" w:hAnsi="Cambria"/>
        </w:rPr>
        <w:t xml:space="preserve"> Executive Committee Report relaying </w:t>
      </w:r>
      <w:r w:rsidR="00FE79F3">
        <w:rPr>
          <w:rFonts w:ascii="Cambria" w:hAnsi="Cambria"/>
        </w:rPr>
        <w:t>a</w:t>
      </w:r>
      <w:r w:rsidR="006009F0">
        <w:rPr>
          <w:rFonts w:ascii="Cambria" w:hAnsi="Cambria"/>
        </w:rPr>
        <w:t xml:space="preserve"> discussion about</w:t>
      </w:r>
      <w:r w:rsidR="00E03618">
        <w:rPr>
          <w:rFonts w:ascii="Cambria" w:hAnsi="Cambria"/>
        </w:rPr>
        <w:t xml:space="preserve"> the </w:t>
      </w:r>
      <w:r w:rsidR="00FB0C75">
        <w:rPr>
          <w:rFonts w:ascii="Cambria" w:hAnsi="Cambria"/>
        </w:rPr>
        <w:t>finances, conference income</w:t>
      </w:r>
      <w:r w:rsidR="00C41C90">
        <w:rPr>
          <w:rFonts w:ascii="Cambria" w:hAnsi="Cambria"/>
        </w:rPr>
        <w:t xml:space="preserve"> and </w:t>
      </w:r>
      <w:r w:rsidR="00FB0C75">
        <w:rPr>
          <w:rFonts w:ascii="Cambria" w:hAnsi="Cambria"/>
        </w:rPr>
        <w:t xml:space="preserve">the </w:t>
      </w:r>
      <w:r>
        <w:rPr>
          <w:rFonts w:ascii="Cambria" w:hAnsi="Cambria"/>
        </w:rPr>
        <w:t>by-laws.</w:t>
      </w:r>
      <w:r w:rsidR="002E5670">
        <w:rPr>
          <w:rFonts w:ascii="Cambria" w:hAnsi="Cambria"/>
        </w:rPr>
        <w:t xml:space="preserve">  </w:t>
      </w:r>
    </w:p>
    <w:p w:rsidR="00FB0C75" w:rsidP="002E5670">
      <w:pPr>
        <w:spacing w:after="0"/>
        <w:rPr>
          <w:rFonts w:ascii="Cambria" w:hAnsi="Cambria"/>
        </w:rPr>
      </w:pPr>
    </w:p>
    <w:p w:rsidR="00FB0C75" w:rsidP="002E5670">
      <w:pPr>
        <w:spacing w:after="0"/>
        <w:rPr>
          <w:rFonts w:ascii="Cambria" w:hAnsi="Cambria"/>
          <w:b/>
        </w:rPr>
      </w:pPr>
      <w:r w:rsidRPr="00FB0C75">
        <w:rPr>
          <w:rFonts w:ascii="Cambria" w:hAnsi="Cambria"/>
          <w:b/>
        </w:rPr>
        <w:t xml:space="preserve">ADVOCACY </w:t>
      </w:r>
    </w:p>
    <w:p w:rsidR="00FB0C75" w:rsidRPr="00FB0C75" w:rsidP="002E5670">
      <w:pPr>
        <w:spacing w:after="0"/>
        <w:rPr>
          <w:rFonts w:ascii="Cambria" w:hAnsi="Cambria"/>
        </w:rPr>
      </w:pPr>
      <w:r>
        <w:rPr>
          <w:rFonts w:ascii="Cambria" w:hAnsi="Cambria"/>
        </w:rPr>
        <w:t>Staff provided an update on Advocacy contributions to date, including Bidding for Benjamins and “$160 for 160.”</w:t>
      </w:r>
      <w:r w:rsidR="00F52AD2">
        <w:rPr>
          <w:rFonts w:ascii="Cambria" w:hAnsi="Cambria"/>
        </w:rPr>
        <w:t xml:space="preserve">  Staff also relayed that 75 candidates received advocacy funds from NUCA of Florida. </w:t>
      </w:r>
    </w:p>
    <w:p w:rsidR="002E5670" w:rsidP="002E5670">
      <w:pPr>
        <w:spacing w:after="0"/>
        <w:rPr>
          <w:rFonts w:ascii="Cambria" w:hAnsi="Cambria"/>
          <w:b/>
        </w:rPr>
      </w:pPr>
    </w:p>
    <w:p w:rsidR="00203566" w:rsidP="00C072D6">
      <w:pPr>
        <w:spacing w:after="0"/>
        <w:ind w:left="-5"/>
        <w:rPr>
          <w:rFonts w:ascii="Cambria" w:hAnsi="Cambria"/>
          <w:b/>
        </w:rPr>
      </w:pPr>
    </w:p>
    <w:p w:rsidR="00032D8C" w:rsidP="00C072D6">
      <w:pPr>
        <w:spacing w:after="0"/>
        <w:ind w:left="-5"/>
        <w:rPr>
          <w:rFonts w:ascii="Cambria" w:hAnsi="Cambria"/>
          <w:b/>
        </w:rPr>
      </w:pPr>
      <w:r>
        <w:rPr>
          <w:rFonts w:ascii="Cambria" w:hAnsi="Cambria"/>
          <w:b/>
        </w:rPr>
        <w:t>LEGISLATIVE &amp; REGULATORY UPDATE</w:t>
      </w:r>
    </w:p>
    <w:p w:rsidR="00B836A8" w:rsidP="00C072D6">
      <w:pPr>
        <w:spacing w:after="0"/>
        <w:ind w:left="-5"/>
        <w:rPr>
          <w:rFonts w:ascii="Cambria" w:hAnsi="Cambria"/>
        </w:rPr>
      </w:pPr>
      <w:r>
        <w:rPr>
          <w:rFonts w:ascii="Cambria" w:hAnsi="Cambria"/>
        </w:rPr>
        <w:t xml:space="preserve">Staff </w:t>
      </w:r>
      <w:r w:rsidR="00FC6E5F">
        <w:rPr>
          <w:rFonts w:ascii="Cambria" w:hAnsi="Cambria"/>
        </w:rPr>
        <w:t>touched on potential issues for 2023 including fire suppression, locates</w:t>
      </w:r>
      <w:r w:rsidR="00203566">
        <w:rPr>
          <w:rFonts w:ascii="Cambria" w:hAnsi="Cambria"/>
        </w:rPr>
        <w:t xml:space="preserve">, public bid process. Johnna’s Chapter Roundtable on Locates was mentioned with recent hits due to improper markings, AT &amp; T locates, not USIC, and Utiliquest in North Florida.  </w:t>
      </w:r>
    </w:p>
    <w:p w:rsidR="002E5670" w:rsidP="00C072D6">
      <w:pPr>
        <w:spacing w:after="0"/>
        <w:ind w:left="-5"/>
        <w:rPr>
          <w:rFonts w:ascii="Cambria" w:hAnsi="Cambria"/>
        </w:rPr>
      </w:pPr>
    </w:p>
    <w:p w:rsidR="003B5DFC" w:rsidP="00C072D6">
      <w:pPr>
        <w:spacing w:after="0"/>
        <w:ind w:left="-5"/>
        <w:rPr>
          <w:rFonts w:ascii="Cambria" w:hAnsi="Cambria"/>
          <w:b/>
        </w:rPr>
      </w:pPr>
      <w:r>
        <w:rPr>
          <w:rFonts w:ascii="Cambria" w:hAnsi="Cambria"/>
          <w:b/>
        </w:rPr>
        <w:t>ASJMSF</w:t>
      </w:r>
    </w:p>
    <w:p w:rsidR="003B5DFC" w:rsidP="00203566">
      <w:pPr>
        <w:spacing w:after="0"/>
        <w:ind w:left="-5"/>
        <w:rPr>
          <w:rFonts w:ascii="Cambria" w:hAnsi="Cambria"/>
        </w:rPr>
      </w:pPr>
      <w:r>
        <w:rPr>
          <w:rFonts w:ascii="Cambria" w:hAnsi="Cambria"/>
        </w:rPr>
        <w:t>C</w:t>
      </w:r>
      <w:r w:rsidR="00D01396">
        <w:rPr>
          <w:rFonts w:ascii="Cambria" w:hAnsi="Cambria"/>
        </w:rPr>
        <w:t>. C</w:t>
      </w:r>
      <w:r>
        <w:rPr>
          <w:rFonts w:ascii="Cambria" w:hAnsi="Cambria"/>
        </w:rPr>
        <w:t>ryer</w:t>
      </w:r>
      <w:r>
        <w:rPr>
          <w:rFonts w:ascii="Cambria" w:hAnsi="Cambria"/>
        </w:rPr>
        <w:t xml:space="preserve"> gave an update on the ASJMSF financials for </w:t>
      </w:r>
      <w:r w:rsidR="00203566">
        <w:rPr>
          <w:rFonts w:ascii="Cambria" w:hAnsi="Cambria"/>
        </w:rPr>
        <w:t>July-September</w:t>
      </w:r>
      <w:r w:rsidR="002E5670">
        <w:rPr>
          <w:rFonts w:ascii="Cambria" w:hAnsi="Cambria"/>
        </w:rPr>
        <w:t>.</w:t>
      </w:r>
      <w:r w:rsidR="00D01396">
        <w:rPr>
          <w:rFonts w:ascii="Cambria" w:hAnsi="Cambria"/>
        </w:rPr>
        <w:t xml:space="preserve"> </w:t>
      </w:r>
      <w:r w:rsidR="00203566">
        <w:rPr>
          <w:rFonts w:ascii="Cambria" w:hAnsi="Cambria"/>
        </w:rPr>
        <w:t xml:space="preserve">Staff reported that registration for the 2023 March 2-4 bass tournament was open. </w:t>
      </w:r>
    </w:p>
    <w:p w:rsidR="00203566" w:rsidP="00203566">
      <w:pPr>
        <w:spacing w:after="0"/>
        <w:ind w:left="-5"/>
        <w:rPr>
          <w:rFonts w:ascii="Cambria" w:hAnsi="Cambria"/>
        </w:rPr>
      </w:pPr>
    </w:p>
    <w:p w:rsidR="00856623" w:rsidP="00C072D6">
      <w:pPr>
        <w:spacing w:after="0"/>
        <w:ind w:left="-5"/>
        <w:rPr>
          <w:rFonts w:ascii="Cambria" w:hAnsi="Cambria"/>
        </w:rPr>
      </w:pPr>
      <w:r>
        <w:rPr>
          <w:rFonts w:ascii="Cambria" w:hAnsi="Cambria"/>
          <w:b/>
        </w:rPr>
        <w:t>OLD B</w:t>
      </w:r>
      <w:r w:rsidRPr="00856623">
        <w:rPr>
          <w:rFonts w:ascii="Cambria" w:hAnsi="Cambria"/>
          <w:b/>
        </w:rPr>
        <w:t>USINESS</w:t>
      </w:r>
    </w:p>
    <w:p w:rsidR="000F466F" w:rsidP="00C072D6">
      <w:pPr>
        <w:spacing w:after="0"/>
        <w:ind w:left="-5"/>
        <w:rPr>
          <w:rFonts w:ascii="Cambria" w:hAnsi="Cambria"/>
        </w:rPr>
      </w:pPr>
      <w:r>
        <w:rPr>
          <w:rFonts w:ascii="Cambria" w:hAnsi="Cambria"/>
        </w:rPr>
        <w:t xml:space="preserve">Staff gave an update on the </w:t>
      </w:r>
      <w:r w:rsidR="00AE7BE2">
        <w:rPr>
          <w:rFonts w:ascii="Cambria" w:hAnsi="Cambria"/>
        </w:rPr>
        <w:t xml:space="preserve">membership and dues collections as well as the </w:t>
      </w:r>
      <w:r w:rsidRPr="00032D8C">
        <w:rPr>
          <w:rFonts w:ascii="Cambria" w:hAnsi="Cambria"/>
          <w:i/>
        </w:rPr>
        <w:t>Ditchmen</w:t>
      </w:r>
      <w:r>
        <w:rPr>
          <w:rFonts w:ascii="Cambria" w:hAnsi="Cambria"/>
        </w:rPr>
        <w:t xml:space="preserve"> advertis</w:t>
      </w:r>
      <w:r w:rsidR="003B5DFC">
        <w:rPr>
          <w:rFonts w:ascii="Cambria" w:hAnsi="Cambria"/>
        </w:rPr>
        <w:t>ers</w:t>
      </w:r>
      <w:r w:rsidR="002E5670">
        <w:rPr>
          <w:rFonts w:ascii="Cambria" w:hAnsi="Cambria"/>
        </w:rPr>
        <w:t>.</w:t>
      </w:r>
      <w:r w:rsidR="003B5DFC">
        <w:rPr>
          <w:rFonts w:ascii="Cambria" w:hAnsi="Cambria"/>
        </w:rPr>
        <w:t xml:space="preserve"> </w:t>
      </w:r>
    </w:p>
    <w:p w:rsidR="000F466F" w:rsidP="00C072D6">
      <w:pPr>
        <w:spacing w:after="0"/>
        <w:ind w:left="-5"/>
        <w:rPr>
          <w:rFonts w:ascii="Cambria" w:hAnsi="Cambria"/>
        </w:rPr>
      </w:pPr>
    </w:p>
    <w:p w:rsidR="00003F48" w:rsidP="00C072D6">
      <w:pPr>
        <w:spacing w:after="0"/>
        <w:ind w:left="-5"/>
        <w:rPr>
          <w:rFonts w:ascii="Cambria" w:hAnsi="Cambria"/>
        </w:rPr>
      </w:pPr>
      <w:r>
        <w:rPr>
          <w:rFonts w:ascii="Cambria" w:hAnsi="Cambria"/>
        </w:rPr>
        <w:t xml:space="preserve">B. Hunsicker gave an update on the pipe specifications pilot program, </w:t>
      </w:r>
      <w:r>
        <w:rPr>
          <w:rFonts w:ascii="Cambria" w:hAnsi="Cambria"/>
        </w:rPr>
        <w:t>discussing the FDOT test</w:t>
      </w:r>
      <w:r w:rsidR="008530ED">
        <w:rPr>
          <w:rFonts w:ascii="Cambria" w:hAnsi="Cambria"/>
        </w:rPr>
        <w:t xml:space="preserve"> and the need for volunteer companies</w:t>
      </w:r>
      <w:r w:rsidR="00203566">
        <w:rPr>
          <w:rFonts w:ascii="Cambria" w:hAnsi="Cambria"/>
        </w:rPr>
        <w:t>.</w:t>
      </w:r>
      <w:r w:rsidR="008530ED">
        <w:rPr>
          <w:rFonts w:ascii="Cambria" w:hAnsi="Cambria"/>
        </w:rPr>
        <w:t xml:space="preserve"> </w:t>
      </w:r>
    </w:p>
    <w:p w:rsidR="00C969DE" w:rsidP="00C072D6">
      <w:pPr>
        <w:spacing w:after="0"/>
        <w:ind w:left="-5"/>
        <w:rPr>
          <w:rFonts w:ascii="Cambria" w:hAnsi="Cambria"/>
        </w:rPr>
      </w:pPr>
    </w:p>
    <w:p w:rsidR="00C969DE" w:rsidP="00C072D6">
      <w:pPr>
        <w:spacing w:after="0"/>
        <w:ind w:left="-5"/>
        <w:rPr>
          <w:rFonts w:ascii="Cambria" w:hAnsi="Cambria"/>
        </w:rPr>
      </w:pPr>
      <w:r>
        <w:rPr>
          <w:rFonts w:ascii="Cambria" w:hAnsi="Cambria"/>
        </w:rPr>
        <w:t>Staff gave an update on the Strategic Planning Session goals with Young Professionals, Associates Council and Equipment Rodeo.</w:t>
      </w:r>
    </w:p>
    <w:p w:rsidR="008530ED" w:rsidP="00C072D6">
      <w:pPr>
        <w:spacing w:after="0"/>
        <w:ind w:left="-5"/>
        <w:rPr>
          <w:rFonts w:ascii="Cambria" w:hAnsi="Cambria"/>
        </w:rPr>
      </w:pPr>
    </w:p>
    <w:p w:rsidR="00003F48" w:rsidP="00C072D6">
      <w:pPr>
        <w:spacing w:after="0"/>
        <w:ind w:left="-5"/>
        <w:rPr>
          <w:rFonts w:ascii="Cambria" w:hAnsi="Cambria"/>
          <w:b/>
        </w:rPr>
      </w:pPr>
      <w:r>
        <w:rPr>
          <w:rFonts w:ascii="Cambria" w:hAnsi="Cambria"/>
          <w:b/>
        </w:rPr>
        <w:t>NEW BUSINESS</w:t>
      </w:r>
    </w:p>
    <w:p w:rsidR="00003F48" w:rsidP="008530ED">
      <w:pPr>
        <w:spacing w:after="0"/>
        <w:rPr>
          <w:rFonts w:ascii="Cambria" w:hAnsi="Cambria"/>
        </w:rPr>
      </w:pPr>
    </w:p>
    <w:p w:rsidR="00C969DE" w:rsidP="008530ED">
      <w:pPr>
        <w:spacing w:after="0"/>
        <w:rPr>
          <w:rFonts w:ascii="Cambria" w:hAnsi="Cambria"/>
        </w:rPr>
      </w:pPr>
      <w:r>
        <w:rPr>
          <w:rFonts w:ascii="Cambria" w:hAnsi="Cambria"/>
        </w:rPr>
        <w:t xml:space="preserve">The Board briefly discussed returns on investments in Treasury Bonds versus Certificates of Deposit.  </w:t>
      </w:r>
    </w:p>
    <w:p w:rsidR="00C969DE" w:rsidP="008530ED">
      <w:pPr>
        <w:spacing w:after="0"/>
        <w:rPr>
          <w:rFonts w:ascii="Cambria" w:hAnsi="Cambria"/>
        </w:rPr>
      </w:pPr>
    </w:p>
    <w:p w:rsidR="00C969DE" w:rsidP="008530ED">
      <w:pPr>
        <w:spacing w:after="0"/>
        <w:rPr>
          <w:rFonts w:ascii="Cambria" w:hAnsi="Cambria"/>
        </w:rPr>
      </w:pPr>
      <w:r>
        <w:rPr>
          <w:rFonts w:ascii="Cambria" w:hAnsi="Cambria"/>
        </w:rPr>
        <w:t>The Board recommended awarding the “Don Davis Excellence Award” to Governor DeSantis at the 2023 Annual Conference.</w:t>
      </w:r>
    </w:p>
    <w:p w:rsidR="00C969DE" w:rsidP="008530ED">
      <w:pPr>
        <w:spacing w:after="0"/>
        <w:rPr>
          <w:rFonts w:ascii="Cambria" w:hAnsi="Cambria"/>
        </w:rPr>
      </w:pPr>
    </w:p>
    <w:p w:rsidR="00C969DE" w:rsidP="008530ED">
      <w:pPr>
        <w:spacing w:after="0"/>
        <w:rPr>
          <w:rFonts w:ascii="Cambria" w:hAnsi="Cambria"/>
        </w:rPr>
      </w:pPr>
      <w:r>
        <w:rPr>
          <w:rFonts w:ascii="Cambria" w:hAnsi="Cambria"/>
        </w:rPr>
        <w:t>A motion to approve the By-Laws was made by M. Kivlin, seconded by C. Ricciardi and the motion carried unanimously.</w:t>
      </w:r>
    </w:p>
    <w:p w:rsidR="00C969DE" w:rsidP="008530ED">
      <w:pPr>
        <w:spacing w:after="0"/>
        <w:rPr>
          <w:rFonts w:ascii="Cambria" w:hAnsi="Cambria"/>
        </w:rPr>
      </w:pPr>
    </w:p>
    <w:p w:rsidR="00C969DE" w:rsidP="008530ED">
      <w:pPr>
        <w:spacing w:after="0"/>
        <w:rPr>
          <w:rFonts w:ascii="Cambria" w:hAnsi="Cambria"/>
        </w:rPr>
      </w:pPr>
      <w:r>
        <w:rPr>
          <w:rFonts w:ascii="Cambria" w:hAnsi="Cambria"/>
        </w:rPr>
        <w:t xml:space="preserve">The Board discussed venues for Legislative Days Reception </w:t>
      </w:r>
      <w:r w:rsidR="001A47B4">
        <w:rPr>
          <w:rFonts w:ascii="Cambria" w:hAnsi="Cambria"/>
        </w:rPr>
        <w:t xml:space="preserve">on April 4 </w:t>
      </w:r>
      <w:r>
        <w:rPr>
          <w:rFonts w:ascii="Cambria" w:hAnsi="Cambria"/>
        </w:rPr>
        <w:t xml:space="preserve">and agreed to return to Table 23. </w:t>
      </w:r>
    </w:p>
    <w:p w:rsidR="00C969DE" w:rsidP="008530ED">
      <w:pPr>
        <w:spacing w:after="0"/>
        <w:rPr>
          <w:rFonts w:ascii="Cambria" w:hAnsi="Cambria"/>
        </w:rPr>
      </w:pPr>
    </w:p>
    <w:p w:rsidR="00C969DE" w:rsidRPr="008530ED" w:rsidP="008530ED">
      <w:pPr>
        <w:spacing w:after="0"/>
        <w:rPr>
          <w:rFonts w:ascii="Cambria" w:hAnsi="Cambria"/>
        </w:rPr>
      </w:pPr>
      <w:r>
        <w:rPr>
          <w:rFonts w:ascii="Cambria" w:hAnsi="Cambria"/>
        </w:rPr>
        <w:t>The Board discussed the website upgrades and prototypes shared and approved the expenditure to move forward on website redesign.</w:t>
      </w:r>
    </w:p>
    <w:p w:rsidR="001337F9" w:rsidRPr="00003F48" w:rsidP="001337F9">
      <w:pPr>
        <w:pStyle w:val="ListParagraph"/>
        <w:spacing w:after="0"/>
        <w:ind w:left="355"/>
        <w:rPr>
          <w:rFonts w:ascii="Cambria" w:hAnsi="Cambria"/>
        </w:rPr>
      </w:pPr>
    </w:p>
    <w:p w:rsidR="00ED4B61" w:rsidP="00BD48B0">
      <w:pPr>
        <w:rPr>
          <w:rFonts w:ascii="Cambria" w:hAnsi="Cambria"/>
          <w:b/>
        </w:rPr>
      </w:pPr>
      <w:r>
        <w:rPr>
          <w:rFonts w:ascii="Cambria" w:hAnsi="Cambria"/>
          <w:b/>
        </w:rPr>
        <w:t>ADJOURNMENT</w:t>
      </w:r>
    </w:p>
    <w:p w:rsidR="001239D6" w:rsidRPr="001239D6" w:rsidP="00BD48B0">
      <w:pPr>
        <w:rPr>
          <w:rFonts w:ascii="Cambria" w:hAnsi="Cambria"/>
        </w:rPr>
      </w:pPr>
      <w:r>
        <w:rPr>
          <w:rFonts w:ascii="Cambria" w:hAnsi="Cambria"/>
        </w:rPr>
        <w:t>A</w:t>
      </w:r>
      <w:r w:rsidR="00AE1850">
        <w:rPr>
          <w:rFonts w:ascii="Cambria" w:hAnsi="Cambria"/>
        </w:rPr>
        <w:t xml:space="preserve"> </w:t>
      </w:r>
      <w:r w:rsidR="00EF05B3">
        <w:rPr>
          <w:rFonts w:ascii="Cambria" w:hAnsi="Cambria"/>
        </w:rPr>
        <w:t>motion to adjourn</w:t>
      </w:r>
      <w:r w:rsidR="00AE1850">
        <w:rPr>
          <w:rFonts w:ascii="Cambria" w:hAnsi="Cambria"/>
        </w:rPr>
        <w:t xml:space="preserve"> was </w:t>
      </w:r>
      <w:r w:rsidR="008530ED">
        <w:rPr>
          <w:rFonts w:ascii="Cambria" w:hAnsi="Cambria"/>
        </w:rPr>
        <w:t xml:space="preserve">offered by </w:t>
      </w:r>
      <w:r w:rsidR="001A47B4">
        <w:rPr>
          <w:rFonts w:ascii="Cambria" w:hAnsi="Cambria"/>
        </w:rPr>
        <w:t xml:space="preserve">B. Hunsicker, </w:t>
      </w:r>
      <w:r w:rsidR="001337F9">
        <w:rPr>
          <w:rFonts w:ascii="Cambria" w:hAnsi="Cambria"/>
        </w:rPr>
        <w:t xml:space="preserve">seconded by </w:t>
      </w:r>
      <w:r w:rsidR="001A47B4">
        <w:rPr>
          <w:rFonts w:ascii="Cambria" w:hAnsi="Cambria"/>
        </w:rPr>
        <w:t>G. Tupler</w:t>
      </w:r>
      <w:r w:rsidR="001337F9">
        <w:rPr>
          <w:rFonts w:ascii="Cambria" w:hAnsi="Cambria"/>
        </w:rPr>
        <w:t xml:space="preserve"> and </w:t>
      </w:r>
      <w:r w:rsidR="001A47B4">
        <w:rPr>
          <w:rFonts w:ascii="Cambria" w:hAnsi="Cambria"/>
        </w:rPr>
        <w:t xml:space="preserve">was </w:t>
      </w:r>
      <w:r w:rsidR="0090300E">
        <w:rPr>
          <w:rFonts w:ascii="Cambria" w:hAnsi="Cambria"/>
        </w:rPr>
        <w:t>approved</w:t>
      </w:r>
      <w:r w:rsidR="001337F9">
        <w:rPr>
          <w:rFonts w:ascii="Cambria" w:hAnsi="Cambria"/>
        </w:rPr>
        <w:t xml:space="preserve"> by the </w:t>
      </w:r>
      <w:r w:rsidR="00396EE9">
        <w:rPr>
          <w:rFonts w:ascii="Cambria" w:hAnsi="Cambria"/>
        </w:rPr>
        <w:t xml:space="preserve">Board </w:t>
      </w:r>
      <w:r w:rsidR="001337F9">
        <w:rPr>
          <w:rFonts w:ascii="Cambria" w:hAnsi="Cambria"/>
        </w:rPr>
        <w:t xml:space="preserve">which </w:t>
      </w:r>
      <w:r w:rsidR="00396EE9">
        <w:rPr>
          <w:rFonts w:ascii="Cambria" w:hAnsi="Cambria"/>
        </w:rPr>
        <w:t xml:space="preserve">adjourned at </w:t>
      </w:r>
      <w:r w:rsidR="001A47B4">
        <w:rPr>
          <w:rFonts w:ascii="Cambria" w:hAnsi="Cambria"/>
        </w:rPr>
        <w:t>12:35 p.m</w:t>
      </w:r>
      <w:r w:rsidR="008530ED">
        <w:rPr>
          <w:rFonts w:ascii="Cambria" w:hAnsi="Cambria"/>
        </w:rPr>
        <w:t>.</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48280B"/>
    <w:multiLevelType w:val="hybridMultilevel"/>
    <w:tmpl w:val="5EF690BA"/>
    <w:lvl w:ilvl="0">
      <w:start w:val="1"/>
      <w:numFmt w:val="upperLetter"/>
      <w:lvlText w:val="%1.)"/>
      <w:lvlJc w:val="left"/>
      <w:pPr>
        <w:ind w:left="355" w:hanging="360"/>
      </w:pPr>
      <w:rPr>
        <w:rFonts w:hint="default"/>
      </w:rPr>
    </w:lvl>
    <w:lvl w:ilvl="1" w:tentative="1">
      <w:start w:val="1"/>
      <w:numFmt w:val="lowerLetter"/>
      <w:lvlText w:val="%2."/>
      <w:lvlJc w:val="left"/>
      <w:pPr>
        <w:ind w:left="1075" w:hanging="360"/>
      </w:pPr>
    </w:lvl>
    <w:lvl w:ilvl="2" w:tentative="1">
      <w:start w:val="1"/>
      <w:numFmt w:val="lowerRoman"/>
      <w:lvlText w:val="%3."/>
      <w:lvlJc w:val="right"/>
      <w:pPr>
        <w:ind w:left="1795" w:hanging="180"/>
      </w:pPr>
    </w:lvl>
    <w:lvl w:ilvl="3" w:tentative="1">
      <w:start w:val="1"/>
      <w:numFmt w:val="decimal"/>
      <w:lvlText w:val="%4."/>
      <w:lvlJc w:val="left"/>
      <w:pPr>
        <w:ind w:left="2515" w:hanging="360"/>
      </w:pPr>
    </w:lvl>
    <w:lvl w:ilvl="4" w:tentative="1">
      <w:start w:val="1"/>
      <w:numFmt w:val="lowerLetter"/>
      <w:lvlText w:val="%5."/>
      <w:lvlJc w:val="left"/>
      <w:pPr>
        <w:ind w:left="3235" w:hanging="360"/>
      </w:pPr>
    </w:lvl>
    <w:lvl w:ilvl="5" w:tentative="1">
      <w:start w:val="1"/>
      <w:numFmt w:val="lowerRoman"/>
      <w:lvlText w:val="%6."/>
      <w:lvlJc w:val="right"/>
      <w:pPr>
        <w:ind w:left="3955" w:hanging="180"/>
      </w:pPr>
    </w:lvl>
    <w:lvl w:ilvl="6" w:tentative="1">
      <w:start w:val="1"/>
      <w:numFmt w:val="decimal"/>
      <w:lvlText w:val="%7."/>
      <w:lvlJc w:val="left"/>
      <w:pPr>
        <w:ind w:left="4675" w:hanging="360"/>
      </w:pPr>
    </w:lvl>
    <w:lvl w:ilvl="7" w:tentative="1">
      <w:start w:val="1"/>
      <w:numFmt w:val="lowerLetter"/>
      <w:lvlText w:val="%8."/>
      <w:lvlJc w:val="left"/>
      <w:pPr>
        <w:ind w:left="5395" w:hanging="360"/>
      </w:pPr>
    </w:lvl>
    <w:lvl w:ilvl="8" w:tentative="1">
      <w:start w:val="1"/>
      <w:numFmt w:val="lowerRoman"/>
      <w:lvlText w:val="%9."/>
      <w:lvlJc w:val="right"/>
      <w:pPr>
        <w:ind w:left="61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B0"/>
    <w:rsid w:val="00003F48"/>
    <w:rsid w:val="00021A6C"/>
    <w:rsid w:val="0002213B"/>
    <w:rsid w:val="00027F15"/>
    <w:rsid w:val="00032D8C"/>
    <w:rsid w:val="00036E9B"/>
    <w:rsid w:val="0003770B"/>
    <w:rsid w:val="000512F9"/>
    <w:rsid w:val="00075F9C"/>
    <w:rsid w:val="0008025E"/>
    <w:rsid w:val="0008169C"/>
    <w:rsid w:val="00090A0B"/>
    <w:rsid w:val="00091FB0"/>
    <w:rsid w:val="00097869"/>
    <w:rsid w:val="000B3D34"/>
    <w:rsid w:val="000F466F"/>
    <w:rsid w:val="00117547"/>
    <w:rsid w:val="001239D6"/>
    <w:rsid w:val="00130C9D"/>
    <w:rsid w:val="001337F9"/>
    <w:rsid w:val="00133953"/>
    <w:rsid w:val="00135ABC"/>
    <w:rsid w:val="00176554"/>
    <w:rsid w:val="0017691C"/>
    <w:rsid w:val="00183982"/>
    <w:rsid w:val="00195516"/>
    <w:rsid w:val="001A47B4"/>
    <w:rsid w:val="001C11CB"/>
    <w:rsid w:val="001F7365"/>
    <w:rsid w:val="00203566"/>
    <w:rsid w:val="00207B57"/>
    <w:rsid w:val="0021346C"/>
    <w:rsid w:val="00256EC3"/>
    <w:rsid w:val="00257DC7"/>
    <w:rsid w:val="00277098"/>
    <w:rsid w:val="00284338"/>
    <w:rsid w:val="002E5670"/>
    <w:rsid w:val="002F04F7"/>
    <w:rsid w:val="002F63AF"/>
    <w:rsid w:val="002F6F82"/>
    <w:rsid w:val="003212CF"/>
    <w:rsid w:val="0034034D"/>
    <w:rsid w:val="00345FF1"/>
    <w:rsid w:val="00350588"/>
    <w:rsid w:val="00385340"/>
    <w:rsid w:val="00396EE9"/>
    <w:rsid w:val="003B0FCB"/>
    <w:rsid w:val="003B35F0"/>
    <w:rsid w:val="003B5DFC"/>
    <w:rsid w:val="003B7E43"/>
    <w:rsid w:val="003E7F2E"/>
    <w:rsid w:val="003F35AC"/>
    <w:rsid w:val="00427D5E"/>
    <w:rsid w:val="004516C1"/>
    <w:rsid w:val="00453855"/>
    <w:rsid w:val="00457E61"/>
    <w:rsid w:val="00470F01"/>
    <w:rsid w:val="00474FEF"/>
    <w:rsid w:val="004837D3"/>
    <w:rsid w:val="00483BA9"/>
    <w:rsid w:val="004B3BA1"/>
    <w:rsid w:val="00531722"/>
    <w:rsid w:val="005606B7"/>
    <w:rsid w:val="00563536"/>
    <w:rsid w:val="00564F6E"/>
    <w:rsid w:val="005733EB"/>
    <w:rsid w:val="0058325D"/>
    <w:rsid w:val="005A1D99"/>
    <w:rsid w:val="005A46C4"/>
    <w:rsid w:val="005B08E8"/>
    <w:rsid w:val="005E1278"/>
    <w:rsid w:val="005E654D"/>
    <w:rsid w:val="005F141C"/>
    <w:rsid w:val="006009F0"/>
    <w:rsid w:val="00640DCD"/>
    <w:rsid w:val="0064506D"/>
    <w:rsid w:val="006623C9"/>
    <w:rsid w:val="00665F3B"/>
    <w:rsid w:val="00677717"/>
    <w:rsid w:val="00695C4F"/>
    <w:rsid w:val="0069615F"/>
    <w:rsid w:val="006A2236"/>
    <w:rsid w:val="006C24D2"/>
    <w:rsid w:val="006C7DFF"/>
    <w:rsid w:val="006D0604"/>
    <w:rsid w:val="006D68E1"/>
    <w:rsid w:val="0071356F"/>
    <w:rsid w:val="00734C03"/>
    <w:rsid w:val="00761BB6"/>
    <w:rsid w:val="007758E3"/>
    <w:rsid w:val="007824A7"/>
    <w:rsid w:val="007B1177"/>
    <w:rsid w:val="007B68EC"/>
    <w:rsid w:val="007B77FF"/>
    <w:rsid w:val="007C6E41"/>
    <w:rsid w:val="007D0B53"/>
    <w:rsid w:val="007E6FB1"/>
    <w:rsid w:val="0081756A"/>
    <w:rsid w:val="0082784F"/>
    <w:rsid w:val="00836424"/>
    <w:rsid w:val="00837106"/>
    <w:rsid w:val="00845030"/>
    <w:rsid w:val="008530ED"/>
    <w:rsid w:val="00856623"/>
    <w:rsid w:val="00877760"/>
    <w:rsid w:val="008A04B5"/>
    <w:rsid w:val="008A72B0"/>
    <w:rsid w:val="008B71FB"/>
    <w:rsid w:val="008D0AD7"/>
    <w:rsid w:val="008D3323"/>
    <w:rsid w:val="008D6EF1"/>
    <w:rsid w:val="008E7CC4"/>
    <w:rsid w:val="0090300E"/>
    <w:rsid w:val="00906C7E"/>
    <w:rsid w:val="0091348C"/>
    <w:rsid w:val="0092725A"/>
    <w:rsid w:val="00955B39"/>
    <w:rsid w:val="00984AD7"/>
    <w:rsid w:val="0099572E"/>
    <w:rsid w:val="0099628A"/>
    <w:rsid w:val="009A3DE0"/>
    <w:rsid w:val="009C37F2"/>
    <w:rsid w:val="009C63C4"/>
    <w:rsid w:val="009D4EDD"/>
    <w:rsid w:val="009D5605"/>
    <w:rsid w:val="009E649E"/>
    <w:rsid w:val="009F587A"/>
    <w:rsid w:val="00A049E8"/>
    <w:rsid w:val="00A267F8"/>
    <w:rsid w:val="00A87362"/>
    <w:rsid w:val="00AB5F51"/>
    <w:rsid w:val="00AD2D47"/>
    <w:rsid w:val="00AE1850"/>
    <w:rsid w:val="00AE7BE2"/>
    <w:rsid w:val="00AF16C9"/>
    <w:rsid w:val="00AF76A7"/>
    <w:rsid w:val="00B012CC"/>
    <w:rsid w:val="00B03210"/>
    <w:rsid w:val="00B14293"/>
    <w:rsid w:val="00B82B3D"/>
    <w:rsid w:val="00B82BD4"/>
    <w:rsid w:val="00B836A8"/>
    <w:rsid w:val="00BC4410"/>
    <w:rsid w:val="00BD45D5"/>
    <w:rsid w:val="00BD48B0"/>
    <w:rsid w:val="00BD64E7"/>
    <w:rsid w:val="00BE2BE0"/>
    <w:rsid w:val="00BF2387"/>
    <w:rsid w:val="00BF727B"/>
    <w:rsid w:val="00C0285F"/>
    <w:rsid w:val="00C03F6B"/>
    <w:rsid w:val="00C072D6"/>
    <w:rsid w:val="00C072DD"/>
    <w:rsid w:val="00C22CC9"/>
    <w:rsid w:val="00C41C90"/>
    <w:rsid w:val="00C42790"/>
    <w:rsid w:val="00C51022"/>
    <w:rsid w:val="00C515B4"/>
    <w:rsid w:val="00C5306E"/>
    <w:rsid w:val="00C80330"/>
    <w:rsid w:val="00C85954"/>
    <w:rsid w:val="00C95B3A"/>
    <w:rsid w:val="00C969DE"/>
    <w:rsid w:val="00CA5E61"/>
    <w:rsid w:val="00CB1E2F"/>
    <w:rsid w:val="00CB5B9D"/>
    <w:rsid w:val="00CD1E73"/>
    <w:rsid w:val="00CD3325"/>
    <w:rsid w:val="00D00BC6"/>
    <w:rsid w:val="00D01396"/>
    <w:rsid w:val="00D025EC"/>
    <w:rsid w:val="00D24C22"/>
    <w:rsid w:val="00D5379B"/>
    <w:rsid w:val="00D71B3C"/>
    <w:rsid w:val="00D80955"/>
    <w:rsid w:val="00DA5449"/>
    <w:rsid w:val="00DB38B2"/>
    <w:rsid w:val="00DC06B8"/>
    <w:rsid w:val="00DC3126"/>
    <w:rsid w:val="00E01817"/>
    <w:rsid w:val="00E03618"/>
    <w:rsid w:val="00E10EFB"/>
    <w:rsid w:val="00E15E6D"/>
    <w:rsid w:val="00E17E6E"/>
    <w:rsid w:val="00E200A1"/>
    <w:rsid w:val="00E24A31"/>
    <w:rsid w:val="00E271E3"/>
    <w:rsid w:val="00E32C00"/>
    <w:rsid w:val="00E44336"/>
    <w:rsid w:val="00E61D81"/>
    <w:rsid w:val="00E63988"/>
    <w:rsid w:val="00E73F57"/>
    <w:rsid w:val="00E85AA9"/>
    <w:rsid w:val="00E860B5"/>
    <w:rsid w:val="00E936DF"/>
    <w:rsid w:val="00EA6C0B"/>
    <w:rsid w:val="00EB0F97"/>
    <w:rsid w:val="00EB3266"/>
    <w:rsid w:val="00EC62F3"/>
    <w:rsid w:val="00ED29BD"/>
    <w:rsid w:val="00ED4B61"/>
    <w:rsid w:val="00EE3CB8"/>
    <w:rsid w:val="00EF05B3"/>
    <w:rsid w:val="00EF71F9"/>
    <w:rsid w:val="00F10341"/>
    <w:rsid w:val="00F10F04"/>
    <w:rsid w:val="00F12A9C"/>
    <w:rsid w:val="00F3302F"/>
    <w:rsid w:val="00F425E7"/>
    <w:rsid w:val="00F52AD2"/>
    <w:rsid w:val="00F61F29"/>
    <w:rsid w:val="00F87AE9"/>
    <w:rsid w:val="00F92785"/>
    <w:rsid w:val="00FB0C75"/>
    <w:rsid w:val="00FB5B84"/>
    <w:rsid w:val="00FC6E5F"/>
    <w:rsid w:val="00FD31FE"/>
    <w:rsid w:val="00FE79F3"/>
    <w:rsid w:val="00FF5FF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338"/>
  </w:style>
  <w:style w:type="paragraph" w:styleId="Footer">
    <w:name w:val="footer"/>
    <w:basedOn w:val="Normal"/>
    <w:link w:val="FooterChar"/>
    <w:uiPriority w:val="99"/>
    <w:unhideWhenUsed/>
    <w:rsid w:val="00284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338"/>
  </w:style>
  <w:style w:type="paragraph" w:styleId="BalloonText">
    <w:name w:val="Balloon Text"/>
    <w:basedOn w:val="Normal"/>
    <w:link w:val="BalloonTextChar"/>
    <w:uiPriority w:val="99"/>
    <w:semiHidden/>
    <w:unhideWhenUsed/>
    <w:rsid w:val="00117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547"/>
    <w:rPr>
      <w:rFonts w:ascii="Segoe UI" w:hAnsi="Segoe UI" w:cs="Segoe UI"/>
      <w:sz w:val="18"/>
      <w:szCs w:val="18"/>
    </w:rPr>
  </w:style>
  <w:style w:type="paragraph" w:styleId="ListParagraph">
    <w:name w:val="List Paragraph"/>
    <w:basedOn w:val="Normal"/>
    <w:uiPriority w:val="34"/>
    <w:qFormat/>
    <w:rsid w:val="00003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079E8-F858-445F-9BE7-F8AB99AF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1899-12-30T00:00:00Z</cp:lastPrinted>
  <dcterms:created xsi:type="dcterms:W3CDTF">2023-02-05T22:07:02Z</dcterms:created>
  <dcterms:modified xsi:type="dcterms:W3CDTF">2023-02-05T22:07:02Z</dcterms:modified>
</cp:coreProperties>
</file>